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1F31" w:rsidRDefault="009D1F31" w:rsidP="009D1F31">
      <w:pPr>
        <w:ind w:left="284" w:right="-14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ПОЯСНИТЕЛЬНАЯ ЗАПИСКА</w:t>
      </w:r>
    </w:p>
    <w:p w:rsidR="009D1F31" w:rsidRPr="00A310EF" w:rsidRDefault="009D1F31" w:rsidP="009D1F31">
      <w:pPr>
        <w:ind w:left="284" w:right="-142"/>
        <w:jc w:val="center"/>
        <w:rPr>
          <w:b/>
          <w:sz w:val="24"/>
          <w:szCs w:val="24"/>
        </w:rPr>
      </w:pPr>
      <w:r w:rsidRPr="00A310EF">
        <w:rPr>
          <w:b/>
          <w:sz w:val="24"/>
          <w:szCs w:val="24"/>
        </w:rPr>
        <w:t xml:space="preserve">к проекту закона Ненецкого автономного округа </w:t>
      </w:r>
    </w:p>
    <w:p w:rsidR="009D1F31" w:rsidRDefault="009D1F31" w:rsidP="009D1F31">
      <w:pPr>
        <w:pStyle w:val="12"/>
        <w:spacing w:before="0"/>
        <w:contextualSpacing w:val="0"/>
        <w:rPr>
          <w:sz w:val="24"/>
        </w:rPr>
      </w:pPr>
      <w:r w:rsidRPr="007A5767">
        <w:rPr>
          <w:sz w:val="24"/>
        </w:rPr>
        <w:t xml:space="preserve">«О внесении </w:t>
      </w:r>
      <w:r w:rsidR="00DC7C01">
        <w:rPr>
          <w:sz w:val="24"/>
        </w:rPr>
        <w:t>изменения в пункт 6 части 4</w:t>
      </w:r>
      <w:r w:rsidR="00FD263B">
        <w:rPr>
          <w:sz w:val="24"/>
        </w:rPr>
        <w:t xml:space="preserve"> статьи 27 закона Ненецкого автономного округа «О Счётной палате Ненецкого автономного округа»</w:t>
      </w:r>
    </w:p>
    <w:p w:rsidR="009D1F31" w:rsidRPr="00D85E58" w:rsidRDefault="009D1F31" w:rsidP="009D1F31">
      <w:pPr>
        <w:pStyle w:val="13"/>
        <w:spacing w:before="0" w:after="0"/>
      </w:pPr>
    </w:p>
    <w:p w:rsidR="009D1F31" w:rsidRDefault="009D1F31" w:rsidP="009D1F31">
      <w:pPr>
        <w:ind w:firstLine="720"/>
        <w:jc w:val="both"/>
        <w:rPr>
          <w:sz w:val="24"/>
          <w:szCs w:val="24"/>
        </w:rPr>
      </w:pPr>
      <w:r w:rsidRPr="00270A2B">
        <w:rPr>
          <w:sz w:val="24"/>
          <w:szCs w:val="24"/>
          <w:u w:val="single"/>
        </w:rPr>
        <w:t>Субъект правотворческой инициативы</w:t>
      </w:r>
      <w:r>
        <w:rPr>
          <w:sz w:val="24"/>
          <w:szCs w:val="24"/>
        </w:rPr>
        <w:t xml:space="preserve"> – депутаты Собрания депутатов Ненецкого автономного округа.</w:t>
      </w:r>
    </w:p>
    <w:p w:rsidR="009D1F31" w:rsidRDefault="009D1F31" w:rsidP="009D1F31">
      <w:pPr>
        <w:spacing w:after="120"/>
        <w:ind w:firstLine="720"/>
        <w:jc w:val="both"/>
        <w:rPr>
          <w:sz w:val="24"/>
          <w:szCs w:val="24"/>
        </w:rPr>
      </w:pPr>
      <w:r w:rsidRPr="00270A2B">
        <w:rPr>
          <w:sz w:val="24"/>
          <w:szCs w:val="24"/>
          <w:u w:val="single"/>
        </w:rPr>
        <w:t>Разработчик проекта</w:t>
      </w:r>
      <w:r>
        <w:rPr>
          <w:sz w:val="24"/>
          <w:szCs w:val="24"/>
        </w:rPr>
        <w:t xml:space="preserve"> – депутаты Собрания депутатов Ненецкого автономного округа, экспертно-правовое управление аппарата Собрания депутатов Ненецкого автономного округа.</w:t>
      </w:r>
    </w:p>
    <w:p w:rsidR="009D1F31" w:rsidRDefault="009D1F31" w:rsidP="009D1F31">
      <w:pPr>
        <w:autoSpaceDE w:val="0"/>
        <w:autoSpaceDN w:val="0"/>
        <w:adjustRightInd w:val="0"/>
        <w:ind w:firstLine="709"/>
        <w:jc w:val="both"/>
        <w:outlineLvl w:val="0"/>
        <w:rPr>
          <w:sz w:val="24"/>
          <w:szCs w:val="24"/>
        </w:rPr>
      </w:pPr>
      <w:r w:rsidRPr="00F77B05">
        <w:rPr>
          <w:sz w:val="24"/>
          <w:szCs w:val="24"/>
        </w:rPr>
        <w:t>Представленны</w:t>
      </w:r>
      <w:r>
        <w:rPr>
          <w:sz w:val="24"/>
          <w:szCs w:val="24"/>
        </w:rPr>
        <w:t>м</w:t>
      </w:r>
      <w:r w:rsidRPr="00F77B05">
        <w:rPr>
          <w:sz w:val="24"/>
          <w:szCs w:val="24"/>
        </w:rPr>
        <w:t xml:space="preserve"> законопроект</w:t>
      </w:r>
      <w:r>
        <w:rPr>
          <w:sz w:val="24"/>
          <w:szCs w:val="24"/>
        </w:rPr>
        <w:t xml:space="preserve">ом предлагается внести изменение в </w:t>
      </w:r>
      <w:r w:rsidR="00475309">
        <w:rPr>
          <w:sz w:val="24"/>
          <w:szCs w:val="24"/>
        </w:rPr>
        <w:t>часть 4 статьи 27 закона Ненецкого автономного округа от 22.09.2011 № 58-оз «О Счётной палате Ненецкого автономного округа», устанавливающую основания досрочного освобождения от замещаемой должности должностного лица Счётной палаты округа, замещающего государственную должность Ненецкого автономного округа, в частности, предлагается увеличить предельный возраст пребывания в должности с 65 лет до 70 лет</w:t>
      </w:r>
      <w:r>
        <w:rPr>
          <w:bCs/>
          <w:sz w:val="24"/>
          <w:szCs w:val="24"/>
        </w:rPr>
        <w:t>.</w:t>
      </w:r>
      <w:r w:rsidRPr="00F77B05">
        <w:rPr>
          <w:sz w:val="24"/>
          <w:szCs w:val="24"/>
        </w:rPr>
        <w:t xml:space="preserve"> </w:t>
      </w:r>
    </w:p>
    <w:p w:rsidR="00475309" w:rsidRDefault="00475309" w:rsidP="00475309">
      <w:pPr>
        <w:pStyle w:val="a7"/>
        <w:spacing w:before="0" w:beforeAutospacing="0" w:after="0" w:afterAutospacing="0"/>
        <w:ind w:firstLine="709"/>
        <w:jc w:val="both"/>
      </w:pPr>
      <w:r>
        <w:rPr>
          <w:rFonts w:eastAsiaTheme="minorHAnsi"/>
          <w:lang w:eastAsia="en-US"/>
        </w:rPr>
        <w:t xml:space="preserve">На основании части 5 статьи 8 Федерального закона от 07.02.2011 № 6-ФЗ </w:t>
      </w:r>
      <w:r w:rsidRPr="00475309">
        <w:rPr>
          <w:rFonts w:eastAsiaTheme="minorHAnsi"/>
          <w:lang w:eastAsia="en-US"/>
        </w:rPr>
        <w:t>«</w:t>
      </w:r>
      <w:r w:rsidR="00214A26">
        <w:t>Об </w:t>
      </w:r>
      <w:r w:rsidRPr="00475309">
        <w:t>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образований»</w:t>
      </w:r>
      <w:r>
        <w:t xml:space="preserve"> предельный возраст пребывания в должности должностного лица контрольно-счетного органа, замещающего государственную должность субъекта Российской Федерации, устанавливается законом субъекта Российской Федерации в соответствии с федеральным законом.</w:t>
      </w:r>
    </w:p>
    <w:p w:rsidR="009D1F31" w:rsidRDefault="009D1F31" w:rsidP="009D1F31">
      <w:pPr>
        <w:autoSpaceDE w:val="0"/>
        <w:autoSpaceDN w:val="0"/>
        <w:adjustRightInd w:val="0"/>
        <w:spacing w:after="120"/>
        <w:ind w:firstLine="709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Анализ законодательства иных регионов свидетельствует о наличии практики </w:t>
      </w:r>
      <w:r w:rsidR="00214A26">
        <w:rPr>
          <w:rFonts w:eastAsiaTheme="minorHAnsi"/>
          <w:sz w:val="24"/>
          <w:szCs w:val="24"/>
          <w:lang w:eastAsia="en-US"/>
        </w:rPr>
        <w:t xml:space="preserve">повышения </w:t>
      </w:r>
      <w:r w:rsidR="00984596">
        <w:rPr>
          <w:rFonts w:eastAsiaTheme="minorHAnsi"/>
          <w:sz w:val="24"/>
          <w:szCs w:val="24"/>
          <w:lang w:eastAsia="en-US"/>
        </w:rPr>
        <w:t xml:space="preserve">в региональных законах </w:t>
      </w:r>
      <w:r w:rsidR="00214A26">
        <w:rPr>
          <w:rFonts w:eastAsiaTheme="minorHAnsi"/>
          <w:sz w:val="24"/>
          <w:szCs w:val="24"/>
          <w:lang w:eastAsia="en-US"/>
        </w:rPr>
        <w:t xml:space="preserve">предельного возраста пребывания </w:t>
      </w:r>
      <w:r w:rsidR="00984596">
        <w:rPr>
          <w:rFonts w:eastAsiaTheme="minorHAnsi"/>
          <w:sz w:val="24"/>
          <w:szCs w:val="24"/>
          <w:lang w:eastAsia="en-US"/>
        </w:rPr>
        <w:t>в должностях</w:t>
      </w:r>
      <w:r w:rsidR="00214A26">
        <w:rPr>
          <w:rFonts w:eastAsiaTheme="minorHAnsi"/>
          <w:sz w:val="24"/>
          <w:szCs w:val="24"/>
          <w:lang w:eastAsia="en-US"/>
        </w:rPr>
        <w:t xml:space="preserve"> </w:t>
      </w:r>
      <w:r w:rsidR="00984596">
        <w:rPr>
          <w:rFonts w:eastAsiaTheme="minorHAnsi"/>
          <w:sz w:val="24"/>
          <w:szCs w:val="24"/>
          <w:lang w:eastAsia="en-US"/>
        </w:rPr>
        <w:t>председателей и аудиторов контрольно-счётных органов субъектов Российской Федерации до 70 лет (к примеру, в Краснодарском крае, Приморском крае, Забайкальском крае, Челябинской области, Пензенской области др.).</w:t>
      </w:r>
    </w:p>
    <w:p w:rsidR="009D1F31" w:rsidRDefault="00961DD0" w:rsidP="009D1F31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Принятие</w:t>
      </w:r>
      <w:r w:rsidR="009D1F31" w:rsidRPr="00D761FB">
        <w:rPr>
          <w:sz w:val="24"/>
          <w:szCs w:val="24"/>
        </w:rPr>
        <w:t xml:space="preserve"> законопроекта </w:t>
      </w:r>
      <w:r w:rsidR="009D1F31">
        <w:rPr>
          <w:sz w:val="24"/>
          <w:szCs w:val="24"/>
        </w:rPr>
        <w:t xml:space="preserve">не </w:t>
      </w:r>
      <w:r>
        <w:rPr>
          <w:sz w:val="24"/>
          <w:szCs w:val="24"/>
        </w:rPr>
        <w:t>потребует дополнительных средств из окружного бюджета</w:t>
      </w:r>
      <w:r w:rsidR="009D1F31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="009D1F31">
        <w:rPr>
          <w:sz w:val="24"/>
          <w:szCs w:val="24"/>
        </w:rPr>
        <w:t>В</w:t>
      </w:r>
      <w:r w:rsidR="009D1F31" w:rsidRPr="00D761FB">
        <w:rPr>
          <w:sz w:val="24"/>
          <w:szCs w:val="24"/>
        </w:rPr>
        <w:t>несени</w:t>
      </w:r>
      <w:r w:rsidR="009D1F31">
        <w:rPr>
          <w:sz w:val="24"/>
          <w:szCs w:val="24"/>
        </w:rPr>
        <w:t>я</w:t>
      </w:r>
      <w:r w:rsidR="009D1F31" w:rsidRPr="00D761FB">
        <w:rPr>
          <w:sz w:val="24"/>
          <w:szCs w:val="24"/>
        </w:rPr>
        <w:t xml:space="preserve"> изменений в иные нормативные правовые акты, принимае</w:t>
      </w:r>
      <w:r w:rsidR="009D1F31">
        <w:rPr>
          <w:sz w:val="24"/>
          <w:szCs w:val="24"/>
        </w:rPr>
        <w:t xml:space="preserve">мые Собранием депутатов округа, не потребуется. </w:t>
      </w:r>
    </w:p>
    <w:p w:rsidR="00510F92" w:rsidRPr="00510F92" w:rsidRDefault="00510F92" w:rsidP="00510F92">
      <w:pPr>
        <w:tabs>
          <w:tab w:val="left" w:pos="709"/>
        </w:tabs>
        <w:autoSpaceDE w:val="0"/>
        <w:autoSpaceDN w:val="0"/>
        <w:adjustRightInd w:val="0"/>
        <w:ind w:right="-2" w:firstLine="709"/>
        <w:jc w:val="both"/>
        <w:rPr>
          <w:rStyle w:val="extendedtext-short"/>
          <w:rFonts w:eastAsiaTheme="majorEastAsia"/>
          <w:sz w:val="24"/>
          <w:szCs w:val="24"/>
        </w:rPr>
      </w:pPr>
      <w:r w:rsidRPr="00510F92">
        <w:rPr>
          <w:sz w:val="24"/>
          <w:szCs w:val="24"/>
        </w:rPr>
        <w:t>Представленный законопроект не подлежит оценке регулирующего воздействия и обязательному общественному обсуждению в рамках статьи 55.1 Регламента Собрания депутатов Ненецкого автономного округа.</w:t>
      </w:r>
    </w:p>
    <w:p w:rsidR="009D1F31" w:rsidRPr="00510F92" w:rsidRDefault="009D1F31" w:rsidP="009D1F31">
      <w:pPr>
        <w:rPr>
          <w:sz w:val="24"/>
          <w:szCs w:val="24"/>
        </w:rPr>
      </w:pPr>
    </w:p>
    <w:p w:rsidR="009D1F31" w:rsidRDefault="009D1F31" w:rsidP="009D1F31">
      <w:pPr>
        <w:jc w:val="right"/>
        <w:rPr>
          <w:sz w:val="24"/>
          <w:szCs w:val="24"/>
        </w:rPr>
      </w:pPr>
    </w:p>
    <w:p w:rsidR="009D1F31" w:rsidRDefault="009D1F31" w:rsidP="009D1F31">
      <w:pPr>
        <w:jc w:val="right"/>
        <w:rPr>
          <w:sz w:val="24"/>
          <w:szCs w:val="24"/>
        </w:rPr>
      </w:pPr>
    </w:p>
    <w:p w:rsidR="009D1F31" w:rsidRDefault="009D1F31" w:rsidP="009D1F31">
      <w:pPr>
        <w:jc w:val="right"/>
        <w:rPr>
          <w:sz w:val="24"/>
          <w:szCs w:val="24"/>
        </w:rPr>
      </w:pPr>
    </w:p>
    <w:p w:rsidR="009D1F31" w:rsidRDefault="009D1F31" w:rsidP="009D1F31">
      <w:pPr>
        <w:jc w:val="right"/>
        <w:rPr>
          <w:sz w:val="24"/>
          <w:szCs w:val="24"/>
        </w:rPr>
      </w:pPr>
    </w:p>
    <w:p w:rsidR="009D1F31" w:rsidRDefault="009D1F31" w:rsidP="009D1F31">
      <w:pPr>
        <w:jc w:val="right"/>
        <w:rPr>
          <w:sz w:val="24"/>
          <w:szCs w:val="24"/>
        </w:rPr>
      </w:pPr>
    </w:p>
    <w:p w:rsidR="009D1F31" w:rsidRDefault="009D1F31" w:rsidP="009D1F31">
      <w:pPr>
        <w:jc w:val="right"/>
        <w:rPr>
          <w:sz w:val="24"/>
          <w:szCs w:val="24"/>
        </w:rPr>
      </w:pPr>
    </w:p>
    <w:p w:rsidR="009D1F31" w:rsidRDefault="009D1F31" w:rsidP="009D1F31">
      <w:pPr>
        <w:jc w:val="right"/>
        <w:rPr>
          <w:sz w:val="24"/>
          <w:szCs w:val="24"/>
        </w:rPr>
      </w:pPr>
    </w:p>
    <w:p w:rsidR="009D1F31" w:rsidRDefault="009D1F31" w:rsidP="009D1F31">
      <w:pPr>
        <w:jc w:val="right"/>
        <w:rPr>
          <w:sz w:val="24"/>
          <w:szCs w:val="24"/>
        </w:rPr>
      </w:pPr>
    </w:p>
    <w:sectPr w:rsidR="009D1F31" w:rsidSect="00462889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5B1155"/>
    <w:multiLevelType w:val="singleLevel"/>
    <w:tmpl w:val="480ED392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9D1F31"/>
    <w:rsid w:val="000A5289"/>
    <w:rsid w:val="00184C24"/>
    <w:rsid w:val="00214A26"/>
    <w:rsid w:val="002A444F"/>
    <w:rsid w:val="00423577"/>
    <w:rsid w:val="00475309"/>
    <w:rsid w:val="00510F92"/>
    <w:rsid w:val="007238B4"/>
    <w:rsid w:val="007663EB"/>
    <w:rsid w:val="007F427A"/>
    <w:rsid w:val="008518BF"/>
    <w:rsid w:val="008847BD"/>
    <w:rsid w:val="008D7A1E"/>
    <w:rsid w:val="00961DD0"/>
    <w:rsid w:val="00984596"/>
    <w:rsid w:val="009D1F31"/>
    <w:rsid w:val="00A93D91"/>
    <w:rsid w:val="00A943AD"/>
    <w:rsid w:val="00AE0829"/>
    <w:rsid w:val="00B5519B"/>
    <w:rsid w:val="00BE672D"/>
    <w:rsid w:val="00D823DF"/>
    <w:rsid w:val="00D947B5"/>
    <w:rsid w:val="00DC7C01"/>
    <w:rsid w:val="00DF4594"/>
    <w:rsid w:val="00F05CF1"/>
    <w:rsid w:val="00F41F6F"/>
    <w:rsid w:val="00F61CBF"/>
    <w:rsid w:val="00F6406C"/>
    <w:rsid w:val="00FA0DBF"/>
    <w:rsid w:val="00FD26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1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D1F31"/>
    <w:pPr>
      <w:keepNext/>
      <w:jc w:val="center"/>
      <w:outlineLvl w:val="0"/>
    </w:pPr>
    <w:rPr>
      <w:rFonts w:eastAsia="Calibri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D1F31"/>
    <w:rPr>
      <w:rFonts w:ascii="Times New Roman" w:eastAsia="Calibri" w:hAnsi="Times New Roman" w:cs="Times New Roman"/>
      <w:sz w:val="28"/>
      <w:szCs w:val="24"/>
      <w:lang w:eastAsia="ru-RU"/>
    </w:rPr>
  </w:style>
  <w:style w:type="paragraph" w:customStyle="1" w:styleId="11">
    <w:name w:val="1.1 Закон НАО"/>
    <w:basedOn w:val="a"/>
    <w:next w:val="a"/>
    <w:rsid w:val="009D1F31"/>
    <w:pPr>
      <w:jc w:val="center"/>
    </w:pPr>
    <w:rPr>
      <w:b/>
      <w:caps/>
      <w:sz w:val="28"/>
      <w:szCs w:val="28"/>
    </w:rPr>
  </w:style>
  <w:style w:type="paragraph" w:customStyle="1" w:styleId="52">
    <w:name w:val="5.2 Окончание"/>
    <w:basedOn w:val="a"/>
    <w:rsid w:val="009D1F31"/>
    <w:rPr>
      <w:sz w:val="24"/>
      <w:szCs w:val="24"/>
    </w:rPr>
  </w:style>
  <w:style w:type="paragraph" w:customStyle="1" w:styleId="100">
    <w:name w:val="1.0 Проект №"/>
    <w:basedOn w:val="a"/>
    <w:rsid w:val="009D1F31"/>
    <w:pPr>
      <w:jc w:val="right"/>
    </w:pPr>
    <w:rPr>
      <w:b/>
      <w:sz w:val="24"/>
      <w:szCs w:val="24"/>
    </w:rPr>
  </w:style>
  <w:style w:type="paragraph" w:customStyle="1" w:styleId="13">
    <w:name w:val="1.3 Принят ... дата"/>
    <w:basedOn w:val="a"/>
    <w:next w:val="a"/>
    <w:rsid w:val="009D1F31"/>
    <w:pPr>
      <w:spacing w:before="1000" w:after="440"/>
      <w:jc w:val="both"/>
    </w:pPr>
    <w:rPr>
      <w:sz w:val="24"/>
      <w:szCs w:val="24"/>
    </w:rPr>
  </w:style>
  <w:style w:type="paragraph" w:customStyle="1" w:styleId="12">
    <w:name w:val="1.2 Название закона"/>
    <w:basedOn w:val="a"/>
    <w:next w:val="13"/>
    <w:rsid w:val="009D1F31"/>
    <w:pPr>
      <w:spacing w:before="1000"/>
      <w:contextualSpacing/>
      <w:jc w:val="center"/>
    </w:pPr>
    <w:rPr>
      <w:b/>
      <w:sz w:val="28"/>
      <w:szCs w:val="24"/>
    </w:rPr>
  </w:style>
  <w:style w:type="paragraph" w:customStyle="1" w:styleId="23">
    <w:name w:val="2.3 Статья"/>
    <w:basedOn w:val="a"/>
    <w:next w:val="a"/>
    <w:rsid w:val="009D1F31"/>
    <w:pPr>
      <w:spacing w:before="100" w:beforeAutospacing="1" w:after="100" w:afterAutospacing="1"/>
      <w:ind w:firstLine="709"/>
      <w:contextualSpacing/>
      <w:jc w:val="both"/>
    </w:pPr>
    <w:rPr>
      <w:b/>
      <w:sz w:val="24"/>
      <w:szCs w:val="24"/>
    </w:rPr>
  </w:style>
  <w:style w:type="paragraph" w:styleId="a3">
    <w:name w:val="Body Text Indent"/>
    <w:basedOn w:val="a"/>
    <w:link w:val="a4"/>
    <w:rsid w:val="009D1F31"/>
    <w:pPr>
      <w:spacing w:after="120"/>
      <w:ind w:left="283"/>
    </w:pPr>
    <w:rPr>
      <w:rFonts w:eastAsia="Calibri"/>
      <w:sz w:val="24"/>
      <w:szCs w:val="24"/>
    </w:rPr>
  </w:style>
  <w:style w:type="character" w:customStyle="1" w:styleId="a4">
    <w:name w:val="Основной текст с отступом Знак"/>
    <w:basedOn w:val="a0"/>
    <w:link w:val="a3"/>
    <w:rsid w:val="009D1F31"/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5">
    <w:name w:val="Hyperlink"/>
    <w:basedOn w:val="a0"/>
    <w:rsid w:val="009D1F31"/>
    <w:rPr>
      <w:rFonts w:cs="Times New Roman"/>
      <w:color w:val="0000FF"/>
      <w:u w:val="single"/>
    </w:rPr>
  </w:style>
  <w:style w:type="paragraph" w:customStyle="1" w:styleId="14">
    <w:name w:val="Абзац списка1"/>
    <w:basedOn w:val="a"/>
    <w:rsid w:val="009D1F31"/>
    <w:pPr>
      <w:ind w:left="720"/>
      <w:contextualSpacing/>
    </w:pPr>
    <w:rPr>
      <w:rFonts w:eastAsia="Calibri"/>
      <w:sz w:val="24"/>
      <w:szCs w:val="24"/>
    </w:rPr>
  </w:style>
  <w:style w:type="paragraph" w:styleId="a6">
    <w:name w:val="List Paragraph"/>
    <w:basedOn w:val="a"/>
    <w:uiPriority w:val="34"/>
    <w:qFormat/>
    <w:rsid w:val="009D1F31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475309"/>
    <w:pPr>
      <w:spacing w:before="100" w:beforeAutospacing="1" w:after="100" w:afterAutospacing="1"/>
    </w:pPr>
    <w:rPr>
      <w:sz w:val="24"/>
      <w:szCs w:val="24"/>
    </w:rPr>
  </w:style>
  <w:style w:type="character" w:customStyle="1" w:styleId="extendedtext-short">
    <w:name w:val="extendedtext-short"/>
    <w:basedOn w:val="a0"/>
    <w:rsid w:val="00510F9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516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324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ruzhnikova</dc:creator>
  <cp:lastModifiedBy>olgamar</cp:lastModifiedBy>
  <cp:revision>2</cp:revision>
  <dcterms:created xsi:type="dcterms:W3CDTF">2026-10-08T11:26:00Z</dcterms:created>
  <dcterms:modified xsi:type="dcterms:W3CDTF">2026-10-08T11:26:00Z</dcterms:modified>
</cp:coreProperties>
</file>