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F1" w:rsidRPr="00CC0863" w:rsidRDefault="00EA1CF1" w:rsidP="00EA1C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863">
        <w:rPr>
          <w:rFonts w:ascii="Times New Roman" w:hAnsi="Times New Roman"/>
          <w:sz w:val="24"/>
          <w:szCs w:val="24"/>
        </w:rPr>
        <w:t>проект</w:t>
      </w:r>
    </w:p>
    <w:p w:rsidR="005768B5" w:rsidRDefault="00447ACA" w:rsidP="0048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</w:t>
      </w:r>
      <w:r w:rsidR="004853CF">
        <w:rPr>
          <w:rFonts w:ascii="Times New Roman" w:hAnsi="Times New Roman"/>
          <w:b/>
          <w:sz w:val="24"/>
          <w:szCs w:val="24"/>
        </w:rPr>
        <w:t>,</w:t>
      </w:r>
    </w:p>
    <w:p w:rsidR="004853CF" w:rsidRDefault="004853CF" w:rsidP="0048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планируемы</w:t>
      </w:r>
      <w:r w:rsidR="00447ACA"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рассмотрению постоянной комиссией</w:t>
      </w:r>
    </w:p>
    <w:p w:rsidR="004853CF" w:rsidRDefault="004853CF" w:rsidP="0048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социальной политике</w:t>
      </w:r>
      <w:r w:rsidR="00434B22">
        <w:rPr>
          <w:rFonts w:ascii="Times New Roman" w:hAnsi="Times New Roman"/>
          <w:b/>
          <w:sz w:val="24"/>
          <w:szCs w:val="24"/>
        </w:rPr>
        <w:t xml:space="preserve"> в </w:t>
      </w:r>
      <w:r w:rsidR="00434B22">
        <w:rPr>
          <w:rFonts w:ascii="Times New Roman" w:hAnsi="Times New Roman"/>
          <w:b/>
          <w:sz w:val="24"/>
          <w:szCs w:val="24"/>
          <w:lang w:val="en-US"/>
        </w:rPr>
        <w:t>I</w:t>
      </w:r>
      <w:r w:rsidR="00CF799C">
        <w:rPr>
          <w:rFonts w:ascii="Times New Roman" w:hAnsi="Times New Roman"/>
          <w:b/>
          <w:sz w:val="24"/>
          <w:szCs w:val="24"/>
        </w:rPr>
        <w:t xml:space="preserve"> полугодии 2016</w:t>
      </w:r>
      <w:r w:rsidR="00434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C3B5F" w:rsidRDefault="004C3B5F" w:rsidP="0048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0755"/>
        <w:gridCol w:w="1898"/>
        <w:gridCol w:w="1583"/>
      </w:tblGrid>
      <w:tr w:rsidR="00A36051" w:rsidRPr="00977588" w:rsidTr="00000583">
        <w:tc>
          <w:tcPr>
            <w:tcW w:w="0" w:type="auto"/>
            <w:vAlign w:val="center"/>
          </w:tcPr>
          <w:p w:rsidR="00C353B8" w:rsidRPr="00977588" w:rsidRDefault="00C353B8" w:rsidP="00977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353B8" w:rsidRPr="00977588" w:rsidRDefault="00C353B8" w:rsidP="009775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88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vAlign w:val="center"/>
          </w:tcPr>
          <w:p w:rsidR="00C353B8" w:rsidRPr="00977588" w:rsidRDefault="00C353B8" w:rsidP="00977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88">
              <w:rPr>
                <w:rFonts w:ascii="Times New Roman" w:hAnsi="Times New Roman"/>
                <w:b/>
                <w:sz w:val="24"/>
                <w:szCs w:val="24"/>
              </w:rPr>
              <w:t>Дата рассмотрения</w:t>
            </w:r>
          </w:p>
        </w:tc>
        <w:tc>
          <w:tcPr>
            <w:tcW w:w="0" w:type="auto"/>
            <w:vAlign w:val="center"/>
          </w:tcPr>
          <w:p w:rsidR="00C353B8" w:rsidRPr="00977588" w:rsidRDefault="00C353B8" w:rsidP="00977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8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17C45" w:rsidRPr="005C04E1" w:rsidTr="00000583">
        <w:trPr>
          <w:trHeight w:val="20"/>
        </w:trPr>
        <w:tc>
          <w:tcPr>
            <w:tcW w:w="0" w:type="auto"/>
          </w:tcPr>
          <w:p w:rsidR="00A17C45" w:rsidRPr="005C04E1" w:rsidRDefault="00A17C45" w:rsidP="00867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17C45" w:rsidRPr="005018DC" w:rsidRDefault="00A17C45" w:rsidP="00000583">
            <w:pPr>
              <w:pStyle w:val="a9"/>
              <w:ind w:firstLine="397"/>
              <w:jc w:val="both"/>
              <w:rPr>
                <w:b w:val="0"/>
                <w:bCs/>
                <w:sz w:val="24"/>
                <w:szCs w:val="24"/>
              </w:rPr>
            </w:pPr>
            <w:r w:rsidRPr="005018DC">
              <w:rPr>
                <w:b w:val="0"/>
                <w:bCs/>
                <w:sz w:val="24"/>
                <w:szCs w:val="24"/>
              </w:rPr>
              <w:t xml:space="preserve"> О реализации закона округа от 13 октября 2011 года № 67-оз «О создании благоприятных условий для развития туризма в Ненецком автономном округе» (</w:t>
            </w:r>
            <w:r w:rsidR="0064039A" w:rsidRPr="005018DC">
              <w:rPr>
                <w:b w:val="0"/>
                <w:sz w:val="24"/>
                <w:szCs w:val="24"/>
              </w:rPr>
              <w:t xml:space="preserve">протокол </w:t>
            </w:r>
            <w:r w:rsidR="00126EBC" w:rsidRPr="005018DC">
              <w:rPr>
                <w:b w:val="0"/>
                <w:sz w:val="24"/>
                <w:szCs w:val="24"/>
              </w:rPr>
              <w:t xml:space="preserve">заседания комиссии по социальной политике </w:t>
            </w:r>
            <w:r w:rsidR="0064039A" w:rsidRPr="005018DC">
              <w:rPr>
                <w:b w:val="0"/>
                <w:sz w:val="24"/>
                <w:szCs w:val="24"/>
              </w:rPr>
              <w:t>№ 10 от 27.05.2015 г.)</w:t>
            </w:r>
            <w:r w:rsidR="00ED3423">
              <w:rPr>
                <w:b w:val="0"/>
                <w:sz w:val="24"/>
                <w:szCs w:val="24"/>
              </w:rPr>
              <w:t>.</w:t>
            </w:r>
          </w:p>
          <w:p w:rsidR="00A17C45" w:rsidRPr="005018DC" w:rsidRDefault="00A17C45" w:rsidP="00000583">
            <w:pPr>
              <w:pStyle w:val="a9"/>
              <w:ind w:firstLine="39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7C45" w:rsidRPr="005C04E1" w:rsidRDefault="00A17C45" w:rsidP="0000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A17C45" w:rsidRPr="005C04E1" w:rsidRDefault="00A17C45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rPr>
          <w:trHeight w:val="20"/>
        </w:trPr>
        <w:tc>
          <w:tcPr>
            <w:tcW w:w="0" w:type="auto"/>
          </w:tcPr>
          <w:p w:rsidR="00896060" w:rsidRDefault="002311F5" w:rsidP="00867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96060" w:rsidRPr="005018DC" w:rsidRDefault="00896060" w:rsidP="00E93F40">
            <w:pPr>
              <w:pStyle w:val="a9"/>
              <w:ind w:firstLine="397"/>
              <w:jc w:val="both"/>
              <w:rPr>
                <w:b w:val="0"/>
                <w:bCs/>
                <w:sz w:val="24"/>
                <w:szCs w:val="24"/>
              </w:rPr>
            </w:pPr>
            <w:r w:rsidRPr="005018DC">
              <w:rPr>
                <w:b w:val="0"/>
                <w:bCs/>
                <w:sz w:val="24"/>
                <w:szCs w:val="24"/>
              </w:rPr>
              <w:t>О развитии дополнительного образования детей в Ненецком автономном округе в соответствии с Концепцией развития дополнительного образования детей, утверждённой распоряжением Правительства РФ от 4 сентября 2014 года № 1726-р (обсуждение в рамках работы «круглого стола»).</w:t>
            </w:r>
          </w:p>
          <w:p w:rsidR="00896060" w:rsidRPr="005018DC" w:rsidRDefault="00896060" w:rsidP="00E93F40">
            <w:pPr>
              <w:pStyle w:val="a9"/>
              <w:ind w:firstLine="397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060" w:rsidRDefault="00896060" w:rsidP="00E9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96060" w:rsidRPr="005C04E1" w:rsidRDefault="00896060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rPr>
          <w:trHeight w:val="20"/>
        </w:trPr>
        <w:tc>
          <w:tcPr>
            <w:tcW w:w="0" w:type="auto"/>
          </w:tcPr>
          <w:p w:rsidR="00896060" w:rsidRDefault="002311F5" w:rsidP="00867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96060" w:rsidRPr="005018DC" w:rsidRDefault="00896060" w:rsidP="00896060">
            <w:pPr>
              <w:pStyle w:val="ConsPlusNormal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>О социальной защите инвалидов в Ненецком автономном округе.</w:t>
            </w:r>
          </w:p>
          <w:p w:rsidR="00896060" w:rsidRPr="005018DC" w:rsidRDefault="00896060" w:rsidP="00896060">
            <w:pPr>
              <w:pStyle w:val="ConsPlusNormal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>О реализации подпрограммы 7 «Доступная среда Ненецкого автономного округа на 2015 - 2016 годы» ГП НАО «Социальная поддержка граждан в Ненецком автономном округе».</w:t>
            </w:r>
          </w:p>
          <w:p w:rsidR="00896060" w:rsidRPr="005018DC" w:rsidRDefault="00896060" w:rsidP="00896060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DC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детей-инвалидов и детей с ограниченными возможностями здоровья в соответствии со Стратегией действий в интересах детей в НАО на 2012-2017 годы, утверждённой постановлением Администрации НАО от 28.09.2012 № 286-п.</w:t>
            </w:r>
          </w:p>
          <w:p w:rsidR="00896060" w:rsidRPr="005018DC" w:rsidRDefault="00896060" w:rsidP="00E93F40">
            <w:pPr>
              <w:pStyle w:val="a9"/>
              <w:ind w:firstLine="397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060" w:rsidRDefault="00896060" w:rsidP="00E9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96060" w:rsidRPr="005C04E1" w:rsidRDefault="00896060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rPr>
          <w:trHeight w:val="928"/>
        </w:trPr>
        <w:tc>
          <w:tcPr>
            <w:tcW w:w="0" w:type="auto"/>
          </w:tcPr>
          <w:p w:rsidR="00896060" w:rsidRPr="005C04E1" w:rsidRDefault="002311F5" w:rsidP="00E419D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96060" w:rsidRPr="005018DC" w:rsidRDefault="00896060" w:rsidP="004A720F">
            <w:pPr>
              <w:pStyle w:val="a9"/>
              <w:ind w:firstLine="397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5018DC">
              <w:rPr>
                <w:b w:val="0"/>
                <w:bCs/>
                <w:sz w:val="24"/>
                <w:szCs w:val="24"/>
              </w:rPr>
              <w:t xml:space="preserve">О реализации закона округа от 23 апреля 2013 года № 17-оз «Об универсальной электронной карте», в том числе о внедрении социальных карт граждан, обеспечивающих получение государственных услуг и облегчающих участие в программах медицинского и социального страхования, и их совмещение с электронными картами (протокол заседания комиссии по экономической политике и бюджету от 26.11.2015 № 18). </w:t>
            </w:r>
            <w:proofErr w:type="gramEnd"/>
          </w:p>
          <w:p w:rsidR="00896060" w:rsidRPr="005018DC" w:rsidRDefault="00896060" w:rsidP="004A720F">
            <w:pPr>
              <w:pStyle w:val="a9"/>
              <w:ind w:firstLine="39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060" w:rsidRDefault="00896060" w:rsidP="0000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96060" w:rsidRPr="008D73E5" w:rsidRDefault="00896060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060" w:rsidRDefault="00896060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Pr="005C04E1" w:rsidRDefault="00896060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rPr>
          <w:trHeight w:val="928"/>
        </w:trPr>
        <w:tc>
          <w:tcPr>
            <w:tcW w:w="0" w:type="auto"/>
          </w:tcPr>
          <w:p w:rsidR="00896060" w:rsidRDefault="002311F5" w:rsidP="00E419D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96060" w:rsidRPr="005018DC" w:rsidRDefault="00896060" w:rsidP="00896060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DC">
              <w:rPr>
                <w:rFonts w:ascii="Times New Roman" w:hAnsi="Times New Roman" w:cs="Times New Roman"/>
                <w:sz w:val="24"/>
                <w:szCs w:val="24"/>
              </w:rPr>
              <w:t>О реализации мер по защите прав и интересов детей-сирот и детей, оставшихся без попечения родителей в соответствии со Стратегией действий в интересах детей в НАО на 2012-2017 годы, утверждённой постановлением Администрации НАО от 28.09.2012 № 286-п.</w:t>
            </w:r>
          </w:p>
          <w:p w:rsidR="00896060" w:rsidRPr="005018DC" w:rsidRDefault="00896060" w:rsidP="00896060">
            <w:pPr>
              <w:pStyle w:val="Style20"/>
              <w:widowControl/>
              <w:ind w:firstLine="398"/>
            </w:pPr>
            <w:r w:rsidRPr="005018DC">
              <w:t xml:space="preserve"> в том числе:</w:t>
            </w:r>
          </w:p>
          <w:p w:rsidR="00896060" w:rsidRPr="005018DC" w:rsidRDefault="00896060" w:rsidP="00896060">
            <w:pPr>
              <w:pStyle w:val="Style20"/>
              <w:widowControl/>
              <w:ind w:firstLine="398"/>
            </w:pPr>
            <w:r w:rsidRPr="005018DC">
              <w:t xml:space="preserve">- о формировании банка данных о кризисных семьях, </w:t>
            </w:r>
          </w:p>
          <w:p w:rsidR="00896060" w:rsidRPr="005018DC" w:rsidRDefault="00896060" w:rsidP="00896060">
            <w:pPr>
              <w:pStyle w:val="Style20"/>
              <w:widowControl/>
              <w:ind w:firstLine="398"/>
            </w:pPr>
            <w:r w:rsidRPr="005018DC">
              <w:t>-  о разработке государственной программы НАО, в целом предусматривающей комплексный подход (систему мероприятий) по решению вопросов поддержки и социальной адаптации детей-сирот;</w:t>
            </w:r>
          </w:p>
          <w:p w:rsidR="00896060" w:rsidRPr="005018DC" w:rsidRDefault="00896060" w:rsidP="00896060">
            <w:pPr>
              <w:pStyle w:val="Style20"/>
              <w:widowControl/>
              <w:ind w:firstLine="398"/>
            </w:pPr>
            <w:r w:rsidRPr="005018DC">
              <w:lastRenderedPageBreak/>
              <w:t>- о создании эффективной системы постинтернатного сопровождения и адаптации выпускников учреждений для  детей-сирот;</w:t>
            </w:r>
          </w:p>
          <w:p w:rsidR="00896060" w:rsidRPr="005018DC" w:rsidRDefault="00896060" w:rsidP="00896060">
            <w:pPr>
              <w:pStyle w:val="Style20"/>
              <w:widowControl/>
              <w:spacing w:line="240" w:lineRule="auto"/>
              <w:ind w:firstLine="398"/>
              <w:rPr>
                <w:bCs/>
              </w:rPr>
            </w:pPr>
            <w:r w:rsidRPr="005018DC">
              <w:t>- о применении в округе новых форм организации сопровождения и социальной адаптации (протокол заседания комиссии по социальной политике № 3 от 12.02.2015 г.)</w:t>
            </w:r>
            <w:r w:rsidRPr="005018DC">
              <w:rPr>
                <w:bCs/>
              </w:rPr>
              <w:t>.</w:t>
            </w:r>
          </w:p>
          <w:p w:rsidR="00896060" w:rsidRDefault="00896060" w:rsidP="00896060">
            <w:pPr>
              <w:pStyle w:val="Style20"/>
              <w:widowControl/>
              <w:spacing w:line="240" w:lineRule="auto"/>
              <w:ind w:firstLine="398"/>
              <w:rPr>
                <w:bCs/>
              </w:rPr>
            </w:pPr>
            <w:r w:rsidRPr="005018DC">
              <w:rPr>
                <w:bCs/>
              </w:rPr>
              <w:t xml:space="preserve">- об эффективности работы по обеспечению жилыми помещениями детей-сирот, детей, оставшихся без попечения родителей, лиц из их числа, проводимой в настоящее время и с перспективой на 2016 год и на 2017 год </w:t>
            </w:r>
            <w:r w:rsidRPr="005018DC">
              <w:t>(протокол заседания комиссии по социальной политике № 18 от 25.09.2015 г.)</w:t>
            </w:r>
            <w:r w:rsidRPr="005018DC">
              <w:rPr>
                <w:bCs/>
              </w:rPr>
              <w:t>.</w:t>
            </w:r>
          </w:p>
          <w:p w:rsidR="002311F5" w:rsidRPr="005018DC" w:rsidRDefault="002311F5" w:rsidP="00896060">
            <w:pPr>
              <w:pStyle w:val="Style20"/>
              <w:widowControl/>
              <w:spacing w:line="240" w:lineRule="auto"/>
              <w:ind w:firstLine="398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896060" w:rsidRDefault="00896060" w:rsidP="0000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</w:tcPr>
          <w:p w:rsidR="00896060" w:rsidRPr="008D73E5" w:rsidRDefault="00896060" w:rsidP="00CD6527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060" w:rsidRPr="005C04E1" w:rsidTr="00000583">
        <w:tc>
          <w:tcPr>
            <w:tcW w:w="0" w:type="auto"/>
          </w:tcPr>
          <w:p w:rsidR="00896060" w:rsidRPr="005C04E1" w:rsidRDefault="002311F5" w:rsidP="006C4D63">
            <w:pPr>
              <w:pStyle w:val="a4"/>
              <w:tabs>
                <w:tab w:val="left" w:pos="165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896060" w:rsidRPr="005018DC" w:rsidRDefault="00896060" w:rsidP="0086776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>О реализации закона округа от 11 декабря 2002 года № 382-оз «О здравоохранении в НАО» в том числе:</w:t>
            </w:r>
          </w:p>
          <w:p w:rsidR="00896060" w:rsidRPr="005018DC" w:rsidRDefault="00896060" w:rsidP="0052592A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>- о качестве медицинских услуг, предоставляемых медицинскими организациями округа (в том числе: анализ эффективности использования медицинского оборудования, приобретённого в рамках реализации программы по модернизации здравоохранения НАО; организация проведения обязательных медицинских осмотров жителей сельских населённых пунктов округа (</w:t>
            </w:r>
            <w:r w:rsidRPr="005018DC">
              <w:rPr>
                <w:rFonts w:ascii="Times New Roman" w:hAnsi="Times New Roman"/>
              </w:rPr>
              <w:t xml:space="preserve">протокол </w:t>
            </w:r>
            <w:r w:rsidRPr="005018DC">
              <w:rPr>
                <w:rFonts w:ascii="Times New Roman" w:hAnsi="Times New Roman"/>
                <w:sz w:val="24"/>
                <w:szCs w:val="24"/>
              </w:rPr>
              <w:t>заседания комиссии по социальной политике</w:t>
            </w:r>
            <w:r w:rsidRPr="005018DC">
              <w:rPr>
                <w:rFonts w:ascii="Times New Roman" w:hAnsi="Times New Roman"/>
              </w:rPr>
              <w:t xml:space="preserve"> № 12 от 13.11.2014</w:t>
            </w:r>
            <w:r w:rsidRPr="005018DC">
              <w:rPr>
                <w:rFonts w:ascii="Times New Roman" w:hAnsi="Times New Roman"/>
                <w:sz w:val="24"/>
                <w:szCs w:val="24"/>
              </w:rPr>
              <w:t>));</w:t>
            </w:r>
          </w:p>
          <w:p w:rsidR="00896060" w:rsidRPr="005018DC" w:rsidRDefault="00896060" w:rsidP="00926A3E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983">
              <w:rPr>
                <w:rFonts w:ascii="Times New Roman" w:hAnsi="Times New Roman"/>
                <w:sz w:val="24"/>
                <w:szCs w:val="24"/>
              </w:rPr>
              <w:t>об обеспечении</w:t>
            </w:r>
            <w:r w:rsidRPr="005018DC">
              <w:rPr>
                <w:rFonts w:ascii="Times New Roman" w:hAnsi="Times New Roman"/>
                <w:sz w:val="24"/>
                <w:szCs w:val="24"/>
              </w:rPr>
              <w:t xml:space="preserve"> бесплатными  или льготными лекарственными средствами населения округа, в т. ч. больных онкологическими заболеваниями;</w:t>
            </w:r>
          </w:p>
          <w:p w:rsidR="00896060" w:rsidRPr="005018DC" w:rsidRDefault="00896060" w:rsidP="00926A3E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983">
              <w:rPr>
                <w:rFonts w:ascii="Times New Roman" w:hAnsi="Times New Roman"/>
                <w:sz w:val="24"/>
                <w:szCs w:val="24"/>
              </w:rPr>
              <w:t>о предоставлении</w:t>
            </w:r>
            <w:r w:rsidRPr="005018DC">
              <w:rPr>
                <w:rFonts w:ascii="Times New Roman" w:hAnsi="Times New Roman"/>
                <w:sz w:val="24"/>
                <w:szCs w:val="24"/>
              </w:rPr>
              <w:t xml:space="preserve"> социальной помощи на лечение граждан;</w:t>
            </w:r>
          </w:p>
          <w:p w:rsidR="00896060" w:rsidRPr="005018DC" w:rsidRDefault="00896060" w:rsidP="00926A3E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>- о реорганизации системы организаций медицинской помощи.</w:t>
            </w:r>
          </w:p>
          <w:p w:rsidR="00896060" w:rsidRPr="005018DC" w:rsidRDefault="00896060" w:rsidP="00926A3E">
            <w:pPr>
              <w:pStyle w:val="Style20"/>
              <w:widowControl/>
              <w:spacing w:line="240" w:lineRule="auto"/>
              <w:ind w:firstLine="393"/>
            </w:pPr>
            <w:r w:rsidRPr="005018DC">
              <w:t>- об открытии второго ритуального зала для прощания с усопшими;</w:t>
            </w:r>
          </w:p>
          <w:p w:rsidR="00896060" w:rsidRPr="005018DC" w:rsidRDefault="00896060" w:rsidP="00926A3E">
            <w:pPr>
              <w:pStyle w:val="Style20"/>
              <w:widowControl/>
              <w:spacing w:line="240" w:lineRule="auto"/>
              <w:ind w:firstLine="393"/>
            </w:pPr>
            <w:r w:rsidRPr="005018DC">
              <w:t>- об организации систематической работы по повышению статуса медицинского работника;</w:t>
            </w:r>
          </w:p>
          <w:p w:rsidR="00896060" w:rsidRPr="005018DC" w:rsidRDefault="00896060" w:rsidP="00926A3E">
            <w:pPr>
              <w:pStyle w:val="Style20"/>
              <w:widowControl/>
              <w:spacing w:line="240" w:lineRule="auto"/>
              <w:ind w:firstLine="393"/>
            </w:pPr>
            <w:r w:rsidRPr="005018DC">
              <w:t>- о необходимости приобретения дополнительного оборудования для проведения холтеровского мониторирования в целях сокращения времени ожидания пациентами данной диагностики;</w:t>
            </w:r>
          </w:p>
          <w:p w:rsidR="00896060" w:rsidRPr="005018DC" w:rsidRDefault="00896060" w:rsidP="00926A3E">
            <w:pPr>
              <w:pStyle w:val="Style20"/>
              <w:widowControl/>
              <w:spacing w:line="240" w:lineRule="auto"/>
              <w:ind w:firstLine="393"/>
            </w:pPr>
            <w:r w:rsidRPr="005018DC">
              <w:t>- о медицинском оборудовании, имеющемся в учреждениях здравоохранения сельских населённых пунктов округа и неиспользуемом по назначению, о планах по его дальнейшему применению;</w:t>
            </w:r>
          </w:p>
          <w:p w:rsidR="00896060" w:rsidRPr="005018DC" w:rsidRDefault="00896060" w:rsidP="00926A3E">
            <w:pPr>
              <w:pStyle w:val="Style20"/>
              <w:widowControl/>
              <w:spacing w:line="240" w:lineRule="auto"/>
              <w:ind w:firstLine="393"/>
            </w:pPr>
            <w:r w:rsidRPr="005018DC">
              <w:t>- о работе по оказанию наркологической помощи на селе (в разрезе муниципальных образований);</w:t>
            </w:r>
          </w:p>
          <w:p w:rsidR="00896060" w:rsidRPr="005018DC" w:rsidRDefault="00896060" w:rsidP="00926A3E">
            <w:pPr>
              <w:pStyle w:val="Style20"/>
              <w:widowControl/>
              <w:spacing w:line="240" w:lineRule="auto"/>
              <w:ind w:firstLine="393"/>
            </w:pPr>
            <w:r w:rsidRPr="005018DC">
              <w:t>- о мероприятиях по профилактике заболеваний и формированию здорового образа жизни проводимых на селе (в разрезе муниципальных образований) (протокол комиссии по социальной политике от 04.12.2015 № 23).</w:t>
            </w:r>
          </w:p>
          <w:p w:rsidR="002311F5" w:rsidRDefault="00896060" w:rsidP="002311F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 xml:space="preserve">Об эффективности мер, реализуемых Администрацией округа в связи с оптимизацией расходов окружного бюджета в сфере здравоохранения, в целях обеспечения жителей округа доступной и качественной медицинской и лекарственной помощью </w:t>
            </w:r>
            <w:r w:rsidRPr="005018DC">
              <w:rPr>
                <w:rFonts w:ascii="Times New Roman" w:hAnsi="Times New Roman"/>
                <w:bCs/>
                <w:sz w:val="24"/>
                <w:szCs w:val="24"/>
              </w:rPr>
              <w:t>(протокол заседания комиссии по экономической политике и бюджету от 21.09.2015 № 11)</w:t>
            </w:r>
            <w:r w:rsidRPr="00501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E3" w:rsidRPr="005018DC" w:rsidRDefault="00EC10E3" w:rsidP="002311F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060" w:rsidRPr="0052592A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9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96060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Default="00896060" w:rsidP="00B0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060" w:rsidRPr="005C04E1" w:rsidRDefault="00896060" w:rsidP="0001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c>
          <w:tcPr>
            <w:tcW w:w="0" w:type="auto"/>
          </w:tcPr>
          <w:p w:rsidR="00896060" w:rsidRPr="005C04E1" w:rsidRDefault="002311F5" w:rsidP="006C4D63">
            <w:pPr>
              <w:pStyle w:val="a4"/>
              <w:tabs>
                <w:tab w:val="left" w:pos="165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896060" w:rsidRPr="005018DC" w:rsidRDefault="00896060" w:rsidP="0086776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 xml:space="preserve">О мерах по содействию развитию физической культуры и спорта с учётом положений Стратегии развития физической культуры и спорта в РФ на период до 2020 года, утверждённой распоряжением Правительства РФ от 07.08.2009 № 1101-р </w:t>
            </w:r>
            <w:r w:rsidRPr="005018DC">
              <w:rPr>
                <w:rFonts w:ascii="Times New Roman" w:hAnsi="Times New Roman"/>
                <w:bCs/>
                <w:sz w:val="24"/>
                <w:szCs w:val="24"/>
              </w:rPr>
              <w:t>(обсуждение в рамках работы «круглого стола»).</w:t>
            </w:r>
          </w:p>
          <w:p w:rsidR="00896060" w:rsidRPr="005018DC" w:rsidRDefault="00896060" w:rsidP="0086776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060" w:rsidRPr="00F41EE6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96060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c>
          <w:tcPr>
            <w:tcW w:w="0" w:type="auto"/>
          </w:tcPr>
          <w:p w:rsidR="00896060" w:rsidRDefault="002311F5" w:rsidP="006C4D63">
            <w:pPr>
              <w:pStyle w:val="a4"/>
              <w:tabs>
                <w:tab w:val="left" w:pos="165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96060" w:rsidRPr="005018DC" w:rsidRDefault="00896060" w:rsidP="005B4884">
            <w:pPr>
              <w:pStyle w:val="ConsPlusNormal"/>
              <w:ind w:firstLine="397"/>
              <w:jc w:val="both"/>
              <w:rPr>
                <w:bCs/>
              </w:rPr>
            </w:pPr>
            <w:r w:rsidRPr="005018DC">
              <w:rPr>
                <w:rFonts w:ascii="Times New Roman" w:hAnsi="Times New Roman"/>
                <w:sz w:val="24"/>
                <w:szCs w:val="24"/>
              </w:rPr>
              <w:t>О предоставлении социальных услуг в НАО в соответствии с Федеральным законом от 28 декабря 2013 года № 442-ФЗ «Об основах социального обслуживания граждан в Российской Федерации», вступившим  в силу с 1 января 2015 года.</w:t>
            </w:r>
          </w:p>
          <w:p w:rsidR="00896060" w:rsidRPr="005018DC" w:rsidRDefault="004A1193" w:rsidP="005B4884">
            <w:pPr>
              <w:pStyle w:val="Style20"/>
              <w:widowControl/>
              <w:spacing w:line="240" w:lineRule="auto"/>
              <w:ind w:firstLine="397"/>
            </w:pPr>
            <w:r>
              <w:t>О доступности</w:t>
            </w:r>
            <w:r w:rsidR="00896060" w:rsidRPr="005018DC">
              <w:t xml:space="preserve"> социального обслуживания граждан в сельских населённых пунктах округа (протокол заседания комиссии по социальной политике № 15 от 26.11.2014).</w:t>
            </w:r>
            <w:r w:rsidR="00896060" w:rsidRPr="005018DC">
              <w:rPr>
                <w:bCs/>
              </w:rPr>
              <w:t xml:space="preserve"> </w:t>
            </w:r>
          </w:p>
          <w:p w:rsidR="00896060" w:rsidRPr="005018DC" w:rsidRDefault="00896060" w:rsidP="005B4884">
            <w:pPr>
              <w:pStyle w:val="Style20"/>
              <w:widowControl/>
              <w:spacing w:line="240" w:lineRule="auto"/>
              <w:ind w:firstLine="397"/>
            </w:pPr>
          </w:p>
        </w:tc>
        <w:tc>
          <w:tcPr>
            <w:tcW w:w="0" w:type="auto"/>
            <w:vAlign w:val="center"/>
          </w:tcPr>
          <w:p w:rsidR="00896060" w:rsidRPr="005C04E1" w:rsidRDefault="00896060" w:rsidP="005B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96060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c>
          <w:tcPr>
            <w:tcW w:w="0" w:type="auto"/>
          </w:tcPr>
          <w:p w:rsidR="00896060" w:rsidRDefault="002311F5" w:rsidP="006C4D63">
            <w:pPr>
              <w:pStyle w:val="a4"/>
              <w:tabs>
                <w:tab w:val="left" w:pos="165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96060" w:rsidRPr="005018DC" w:rsidRDefault="00896060" w:rsidP="00B138C4">
            <w:pPr>
              <w:pStyle w:val="Style20"/>
              <w:widowControl/>
              <w:ind w:firstLine="398"/>
            </w:pPr>
            <w:r w:rsidRPr="005018DC">
              <w:t xml:space="preserve">О подготовке окружных бюджетных учреждений к началу учебного года </w:t>
            </w:r>
            <w:r w:rsidRPr="005018DC">
              <w:rPr>
                <w:bCs/>
              </w:rPr>
              <w:t>(протокол заседания комиссии по экономической политике и бюджету от 30.11.2015 № 19)</w:t>
            </w:r>
            <w:r w:rsidRPr="005018DC">
              <w:t>.</w:t>
            </w:r>
          </w:p>
          <w:p w:rsidR="00896060" w:rsidRPr="005018DC" w:rsidRDefault="00896060" w:rsidP="00B138C4">
            <w:pPr>
              <w:pStyle w:val="Style20"/>
              <w:widowControl/>
              <w:ind w:firstLine="398"/>
            </w:pPr>
            <w:r w:rsidRPr="005018DC">
              <w:rPr>
                <w:bCs/>
              </w:rPr>
              <w:t>Об</w:t>
            </w:r>
            <w:r w:rsidRPr="005018DC">
              <w:rPr>
                <w:bCs/>
                <w:color w:val="FF0000"/>
              </w:rPr>
              <w:t xml:space="preserve"> </w:t>
            </w:r>
            <w:r w:rsidRPr="005018DC">
              <w:t>организации работы детских дошкольных учреждений в сельских населённых пунктах округа в летний период (протокол заседания комиссии по социальной политике от 25.06.2015 № 15).</w:t>
            </w:r>
          </w:p>
          <w:p w:rsidR="00896060" w:rsidRPr="005018DC" w:rsidRDefault="00896060" w:rsidP="00B138C4">
            <w:pPr>
              <w:pStyle w:val="Style20"/>
              <w:widowControl/>
              <w:ind w:firstLine="398"/>
            </w:pPr>
          </w:p>
        </w:tc>
        <w:tc>
          <w:tcPr>
            <w:tcW w:w="0" w:type="auto"/>
            <w:vAlign w:val="center"/>
          </w:tcPr>
          <w:p w:rsidR="00896060" w:rsidRDefault="002311F5" w:rsidP="0089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606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</w:tcPr>
          <w:p w:rsidR="00896060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0" w:rsidRPr="005C04E1" w:rsidTr="00000583">
        <w:tc>
          <w:tcPr>
            <w:tcW w:w="0" w:type="auto"/>
          </w:tcPr>
          <w:p w:rsidR="00896060" w:rsidRDefault="002311F5" w:rsidP="006C4D63">
            <w:pPr>
              <w:pStyle w:val="a4"/>
              <w:tabs>
                <w:tab w:val="left" w:pos="165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96060" w:rsidRPr="005018DC" w:rsidRDefault="00896060" w:rsidP="005B4884">
            <w:pPr>
              <w:pStyle w:val="a9"/>
              <w:ind w:firstLine="397"/>
              <w:jc w:val="both"/>
              <w:rPr>
                <w:b w:val="0"/>
                <w:bCs/>
                <w:sz w:val="24"/>
                <w:szCs w:val="24"/>
              </w:rPr>
            </w:pPr>
            <w:r w:rsidRPr="005018DC">
              <w:rPr>
                <w:b w:val="0"/>
                <w:sz w:val="24"/>
                <w:szCs w:val="24"/>
              </w:rPr>
              <w:t xml:space="preserve">О деятельности ГБУ НАО «Региональный центр молодёжной политики и военно-патриотического воспитания» </w:t>
            </w:r>
            <w:r w:rsidRPr="005018DC">
              <w:rPr>
                <w:b w:val="0"/>
                <w:bCs/>
                <w:sz w:val="24"/>
                <w:szCs w:val="24"/>
              </w:rPr>
              <w:t>(протокол заседания комиссии по экономической политике и бюджету от 30.11.2015 № 19)</w:t>
            </w:r>
            <w:r w:rsidR="00ED3423">
              <w:rPr>
                <w:b w:val="0"/>
                <w:bCs/>
                <w:sz w:val="24"/>
                <w:szCs w:val="24"/>
              </w:rPr>
              <w:t>.</w:t>
            </w:r>
          </w:p>
          <w:p w:rsidR="00896060" w:rsidRPr="005018DC" w:rsidRDefault="00896060" w:rsidP="005B4884">
            <w:pPr>
              <w:pStyle w:val="a9"/>
              <w:ind w:firstLine="39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060" w:rsidRPr="007B1C7D" w:rsidRDefault="00896060" w:rsidP="005B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7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96060" w:rsidRDefault="00896060" w:rsidP="0097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2BF" w:rsidRDefault="00E272BF" w:rsidP="00254427">
      <w:pPr>
        <w:pStyle w:val="Style3"/>
        <w:widowControl/>
        <w:tabs>
          <w:tab w:val="left" w:pos="782"/>
        </w:tabs>
        <w:jc w:val="both"/>
        <w:rPr>
          <w:b/>
        </w:rPr>
      </w:pPr>
    </w:p>
    <w:p w:rsidR="004C3B5F" w:rsidRPr="009447AA" w:rsidRDefault="004C3B5F" w:rsidP="00950F7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4C3B5F" w:rsidRPr="009447AA" w:rsidSect="00254427">
      <w:footerReference w:type="default" r:id="rId11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0A" w:rsidRDefault="000C5B0A" w:rsidP="00263FF3">
      <w:pPr>
        <w:spacing w:after="0" w:line="240" w:lineRule="auto"/>
      </w:pPr>
      <w:r>
        <w:separator/>
      </w:r>
    </w:p>
  </w:endnote>
  <w:endnote w:type="continuationSeparator" w:id="0">
    <w:p w:rsidR="000C5B0A" w:rsidRDefault="000C5B0A" w:rsidP="002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F3" w:rsidRDefault="00263FF3">
    <w:pPr>
      <w:pStyle w:val="a7"/>
      <w:jc w:val="center"/>
    </w:pPr>
  </w:p>
  <w:p w:rsidR="00263FF3" w:rsidRDefault="00263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0A" w:rsidRDefault="000C5B0A" w:rsidP="00263FF3">
      <w:pPr>
        <w:spacing w:after="0" w:line="240" w:lineRule="auto"/>
      </w:pPr>
      <w:r>
        <w:separator/>
      </w:r>
    </w:p>
  </w:footnote>
  <w:footnote w:type="continuationSeparator" w:id="0">
    <w:p w:rsidR="000C5B0A" w:rsidRDefault="000C5B0A" w:rsidP="0026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2B1"/>
    <w:multiLevelType w:val="hybridMultilevel"/>
    <w:tmpl w:val="E272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2CF"/>
    <w:multiLevelType w:val="hybridMultilevel"/>
    <w:tmpl w:val="6EC88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E2194"/>
    <w:multiLevelType w:val="hybridMultilevel"/>
    <w:tmpl w:val="4CB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CF"/>
    <w:rsid w:val="00000583"/>
    <w:rsid w:val="00001CC1"/>
    <w:rsid w:val="00005B79"/>
    <w:rsid w:val="00010D9F"/>
    <w:rsid w:val="00011165"/>
    <w:rsid w:val="00015A85"/>
    <w:rsid w:val="0002468B"/>
    <w:rsid w:val="000325A0"/>
    <w:rsid w:val="00036A38"/>
    <w:rsid w:val="00043493"/>
    <w:rsid w:val="00043B91"/>
    <w:rsid w:val="00050FB9"/>
    <w:rsid w:val="00061511"/>
    <w:rsid w:val="00064331"/>
    <w:rsid w:val="00086904"/>
    <w:rsid w:val="00090C05"/>
    <w:rsid w:val="000974DB"/>
    <w:rsid w:val="000B2645"/>
    <w:rsid w:val="000C48FF"/>
    <w:rsid w:val="000C5B0A"/>
    <w:rsid w:val="000D0CAC"/>
    <w:rsid w:val="000D6480"/>
    <w:rsid w:val="000E3C07"/>
    <w:rsid w:val="000F390A"/>
    <w:rsid w:val="00117CE7"/>
    <w:rsid w:val="00120D8C"/>
    <w:rsid w:val="0012226A"/>
    <w:rsid w:val="00126EBC"/>
    <w:rsid w:val="0013550B"/>
    <w:rsid w:val="001459D7"/>
    <w:rsid w:val="00145CD7"/>
    <w:rsid w:val="001935A2"/>
    <w:rsid w:val="001A69AC"/>
    <w:rsid w:val="001B03DA"/>
    <w:rsid w:val="001B31BD"/>
    <w:rsid w:val="001B4831"/>
    <w:rsid w:val="001B6A93"/>
    <w:rsid w:val="001E67AB"/>
    <w:rsid w:val="001F4DEA"/>
    <w:rsid w:val="001F4FAD"/>
    <w:rsid w:val="00211077"/>
    <w:rsid w:val="002311F5"/>
    <w:rsid w:val="00245C72"/>
    <w:rsid w:val="00254427"/>
    <w:rsid w:val="00263FF3"/>
    <w:rsid w:val="0027015E"/>
    <w:rsid w:val="002766EE"/>
    <w:rsid w:val="00280919"/>
    <w:rsid w:val="00297FF6"/>
    <w:rsid w:val="002C50B2"/>
    <w:rsid w:val="002F509F"/>
    <w:rsid w:val="002F73F2"/>
    <w:rsid w:val="003045AA"/>
    <w:rsid w:val="0032798B"/>
    <w:rsid w:val="0034464C"/>
    <w:rsid w:val="00361EF6"/>
    <w:rsid w:val="0036769C"/>
    <w:rsid w:val="00383823"/>
    <w:rsid w:val="00391BDA"/>
    <w:rsid w:val="00394C3A"/>
    <w:rsid w:val="003A0523"/>
    <w:rsid w:val="003D12E4"/>
    <w:rsid w:val="003E6288"/>
    <w:rsid w:val="003F1329"/>
    <w:rsid w:val="004025B7"/>
    <w:rsid w:val="004028DE"/>
    <w:rsid w:val="004040D6"/>
    <w:rsid w:val="0040766F"/>
    <w:rsid w:val="00413AA1"/>
    <w:rsid w:val="00415B67"/>
    <w:rsid w:val="00426AB3"/>
    <w:rsid w:val="00434B22"/>
    <w:rsid w:val="00445483"/>
    <w:rsid w:val="00447ACA"/>
    <w:rsid w:val="00452AD1"/>
    <w:rsid w:val="0045669B"/>
    <w:rsid w:val="00462A24"/>
    <w:rsid w:val="00470260"/>
    <w:rsid w:val="004853CF"/>
    <w:rsid w:val="00492E47"/>
    <w:rsid w:val="004A1193"/>
    <w:rsid w:val="004A720F"/>
    <w:rsid w:val="004C3B5F"/>
    <w:rsid w:val="004F0D32"/>
    <w:rsid w:val="004F6F59"/>
    <w:rsid w:val="005018DC"/>
    <w:rsid w:val="00503486"/>
    <w:rsid w:val="0052592A"/>
    <w:rsid w:val="0053342E"/>
    <w:rsid w:val="00533A19"/>
    <w:rsid w:val="0055493F"/>
    <w:rsid w:val="00566FB5"/>
    <w:rsid w:val="00571BB5"/>
    <w:rsid w:val="005757F9"/>
    <w:rsid w:val="005768B5"/>
    <w:rsid w:val="00583848"/>
    <w:rsid w:val="005955D6"/>
    <w:rsid w:val="005B4884"/>
    <w:rsid w:val="005C04E1"/>
    <w:rsid w:val="005C6325"/>
    <w:rsid w:val="005E2176"/>
    <w:rsid w:val="005E4C74"/>
    <w:rsid w:val="005F2401"/>
    <w:rsid w:val="0060360D"/>
    <w:rsid w:val="00610A9D"/>
    <w:rsid w:val="00613B34"/>
    <w:rsid w:val="00624AF2"/>
    <w:rsid w:val="0062526B"/>
    <w:rsid w:val="00631FE3"/>
    <w:rsid w:val="0064039A"/>
    <w:rsid w:val="0064274C"/>
    <w:rsid w:val="00642CBE"/>
    <w:rsid w:val="006570D1"/>
    <w:rsid w:val="006605B7"/>
    <w:rsid w:val="00663E2A"/>
    <w:rsid w:val="006C059A"/>
    <w:rsid w:val="006C4D63"/>
    <w:rsid w:val="006D1983"/>
    <w:rsid w:val="006E5E3B"/>
    <w:rsid w:val="006F692D"/>
    <w:rsid w:val="0070511E"/>
    <w:rsid w:val="007106E5"/>
    <w:rsid w:val="00782145"/>
    <w:rsid w:val="0078638C"/>
    <w:rsid w:val="00787D34"/>
    <w:rsid w:val="007A3488"/>
    <w:rsid w:val="007A4C10"/>
    <w:rsid w:val="007A50DF"/>
    <w:rsid w:val="007B1C7D"/>
    <w:rsid w:val="007B61BA"/>
    <w:rsid w:val="007C57ED"/>
    <w:rsid w:val="007C7D94"/>
    <w:rsid w:val="007C7E19"/>
    <w:rsid w:val="00811822"/>
    <w:rsid w:val="00812BE7"/>
    <w:rsid w:val="00817929"/>
    <w:rsid w:val="00824FD8"/>
    <w:rsid w:val="00845294"/>
    <w:rsid w:val="008636A9"/>
    <w:rsid w:val="00867765"/>
    <w:rsid w:val="00896060"/>
    <w:rsid w:val="008A183D"/>
    <w:rsid w:val="008B6B8E"/>
    <w:rsid w:val="008B75A0"/>
    <w:rsid w:val="008C2FF5"/>
    <w:rsid w:val="008D73E5"/>
    <w:rsid w:val="0090377C"/>
    <w:rsid w:val="00921857"/>
    <w:rsid w:val="00926A3E"/>
    <w:rsid w:val="009301D2"/>
    <w:rsid w:val="00932196"/>
    <w:rsid w:val="00933FFF"/>
    <w:rsid w:val="00935FB3"/>
    <w:rsid w:val="009447AA"/>
    <w:rsid w:val="00950F74"/>
    <w:rsid w:val="00955869"/>
    <w:rsid w:val="009641EB"/>
    <w:rsid w:val="009722E5"/>
    <w:rsid w:val="00974EB8"/>
    <w:rsid w:val="009772F7"/>
    <w:rsid w:val="00977588"/>
    <w:rsid w:val="009958C7"/>
    <w:rsid w:val="009D4E5B"/>
    <w:rsid w:val="009E58C0"/>
    <w:rsid w:val="009E7D5A"/>
    <w:rsid w:val="009F42F0"/>
    <w:rsid w:val="00A052DF"/>
    <w:rsid w:val="00A17C45"/>
    <w:rsid w:val="00A208B0"/>
    <w:rsid w:val="00A20D95"/>
    <w:rsid w:val="00A210FF"/>
    <w:rsid w:val="00A36051"/>
    <w:rsid w:val="00A50381"/>
    <w:rsid w:val="00A73BEE"/>
    <w:rsid w:val="00A7602E"/>
    <w:rsid w:val="00A81C10"/>
    <w:rsid w:val="00AB79C4"/>
    <w:rsid w:val="00AC552C"/>
    <w:rsid w:val="00AD56C4"/>
    <w:rsid w:val="00AE0B2D"/>
    <w:rsid w:val="00AE7E3C"/>
    <w:rsid w:val="00AF7D45"/>
    <w:rsid w:val="00B016FA"/>
    <w:rsid w:val="00B021DF"/>
    <w:rsid w:val="00B06DAF"/>
    <w:rsid w:val="00B138C4"/>
    <w:rsid w:val="00B35CD0"/>
    <w:rsid w:val="00B4507F"/>
    <w:rsid w:val="00B5157A"/>
    <w:rsid w:val="00B5181D"/>
    <w:rsid w:val="00B64F42"/>
    <w:rsid w:val="00B707B3"/>
    <w:rsid w:val="00B72A28"/>
    <w:rsid w:val="00B747B5"/>
    <w:rsid w:val="00B74CC2"/>
    <w:rsid w:val="00B86658"/>
    <w:rsid w:val="00B93035"/>
    <w:rsid w:val="00B9581E"/>
    <w:rsid w:val="00BD4F15"/>
    <w:rsid w:val="00BE3BC8"/>
    <w:rsid w:val="00BF0EC4"/>
    <w:rsid w:val="00BF774F"/>
    <w:rsid w:val="00C04937"/>
    <w:rsid w:val="00C07419"/>
    <w:rsid w:val="00C16140"/>
    <w:rsid w:val="00C23F1C"/>
    <w:rsid w:val="00C335EE"/>
    <w:rsid w:val="00C353B8"/>
    <w:rsid w:val="00C3694B"/>
    <w:rsid w:val="00C42168"/>
    <w:rsid w:val="00C46C6F"/>
    <w:rsid w:val="00C566A0"/>
    <w:rsid w:val="00C566BC"/>
    <w:rsid w:val="00C57C70"/>
    <w:rsid w:val="00C67E8A"/>
    <w:rsid w:val="00C822C1"/>
    <w:rsid w:val="00CC0863"/>
    <w:rsid w:val="00CD6527"/>
    <w:rsid w:val="00CD7427"/>
    <w:rsid w:val="00CE173A"/>
    <w:rsid w:val="00CF72D7"/>
    <w:rsid w:val="00CF799C"/>
    <w:rsid w:val="00D71C7F"/>
    <w:rsid w:val="00D737EB"/>
    <w:rsid w:val="00D82967"/>
    <w:rsid w:val="00D915A1"/>
    <w:rsid w:val="00D95BB8"/>
    <w:rsid w:val="00D9603E"/>
    <w:rsid w:val="00DC0651"/>
    <w:rsid w:val="00DC1F08"/>
    <w:rsid w:val="00DD356D"/>
    <w:rsid w:val="00DD6AEF"/>
    <w:rsid w:val="00DD71C7"/>
    <w:rsid w:val="00DE006E"/>
    <w:rsid w:val="00DE5406"/>
    <w:rsid w:val="00DF3B6E"/>
    <w:rsid w:val="00E07253"/>
    <w:rsid w:val="00E173E9"/>
    <w:rsid w:val="00E1772E"/>
    <w:rsid w:val="00E23D95"/>
    <w:rsid w:val="00E272BF"/>
    <w:rsid w:val="00E419D3"/>
    <w:rsid w:val="00E50131"/>
    <w:rsid w:val="00E619C9"/>
    <w:rsid w:val="00E82214"/>
    <w:rsid w:val="00E92A76"/>
    <w:rsid w:val="00E93F40"/>
    <w:rsid w:val="00EA1B1D"/>
    <w:rsid w:val="00EA1CF1"/>
    <w:rsid w:val="00EB54D5"/>
    <w:rsid w:val="00EC10E3"/>
    <w:rsid w:val="00ED1077"/>
    <w:rsid w:val="00ED3423"/>
    <w:rsid w:val="00F04A45"/>
    <w:rsid w:val="00F154CE"/>
    <w:rsid w:val="00F164E6"/>
    <w:rsid w:val="00F32217"/>
    <w:rsid w:val="00F33A40"/>
    <w:rsid w:val="00F3537E"/>
    <w:rsid w:val="00F37AD7"/>
    <w:rsid w:val="00F41EE6"/>
    <w:rsid w:val="00F54E11"/>
    <w:rsid w:val="00F8439B"/>
    <w:rsid w:val="00F849A0"/>
    <w:rsid w:val="00FD0FB4"/>
    <w:rsid w:val="00FF1CF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8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6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FF3"/>
  </w:style>
  <w:style w:type="paragraph" w:styleId="a7">
    <w:name w:val="footer"/>
    <w:basedOn w:val="a"/>
    <w:link w:val="a8"/>
    <w:uiPriority w:val="99"/>
    <w:unhideWhenUsed/>
    <w:rsid w:val="0026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FF3"/>
  </w:style>
  <w:style w:type="paragraph" w:styleId="a9">
    <w:name w:val="Body Text"/>
    <w:basedOn w:val="a"/>
    <w:link w:val="aa"/>
    <w:rsid w:val="00A20D9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20D95"/>
    <w:rPr>
      <w:rFonts w:ascii="Times New Roman" w:eastAsia="Times New Roman" w:hAnsi="Times New Roman"/>
      <w:b/>
      <w:sz w:val="28"/>
    </w:rPr>
  </w:style>
  <w:style w:type="paragraph" w:customStyle="1" w:styleId="Style20">
    <w:name w:val="Style20"/>
    <w:basedOn w:val="a"/>
    <w:rsid w:val="00DD71C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1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B95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E619C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E61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1CCA4BD27548B58398FD546E051D" ma:contentTypeVersion="0" ma:contentTypeDescription="Создание документа." ma:contentTypeScope="" ma:versionID="55a308ee275d5c3435e6dc0f378fd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B848-1DCC-411B-82DB-B4FCE66A3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5F4D-0956-4FBF-96A5-A8824F4D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87886-8377-49F3-8EBF-BD17F01EF0E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6AA42-8ADB-40F9-BF8F-E12475E0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hrapova</cp:lastModifiedBy>
  <cp:revision>2</cp:revision>
  <cp:lastPrinted>2015-12-22T11:45:00Z</cp:lastPrinted>
  <dcterms:created xsi:type="dcterms:W3CDTF">2016-05-26T07:55:00Z</dcterms:created>
  <dcterms:modified xsi:type="dcterms:W3CDTF">2016-05-26T07:55:00Z</dcterms:modified>
</cp:coreProperties>
</file>