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AA" w:rsidRPr="005E1AAD" w:rsidRDefault="00D338AA" w:rsidP="00D338AA">
      <w:pPr>
        <w:pStyle w:val="120"/>
        <w:spacing w:before="0"/>
        <w:rPr>
          <w:bCs/>
          <w:sz w:val="24"/>
        </w:rPr>
      </w:pPr>
      <w:bookmarkStart w:id="0" w:name="_GoBack"/>
      <w:bookmarkEnd w:id="0"/>
      <w:r w:rsidRPr="005E1AAD">
        <w:rPr>
          <w:bCs/>
          <w:sz w:val="24"/>
        </w:rPr>
        <w:t>ПОЯСНИТЕЛЬНАЯ ЗАПИСКА</w:t>
      </w:r>
    </w:p>
    <w:p w:rsidR="00D338AA" w:rsidRPr="000F54E7" w:rsidRDefault="00D338AA" w:rsidP="00D338AA">
      <w:pPr>
        <w:pStyle w:val="120"/>
        <w:spacing w:before="0"/>
        <w:rPr>
          <w:sz w:val="24"/>
        </w:rPr>
      </w:pPr>
    </w:p>
    <w:p w:rsidR="00D338AA" w:rsidRPr="000F54E7" w:rsidRDefault="00D338AA" w:rsidP="00D338AA">
      <w:pPr>
        <w:jc w:val="center"/>
        <w:rPr>
          <w:b/>
        </w:rPr>
      </w:pPr>
      <w:r w:rsidRPr="000F54E7">
        <w:rPr>
          <w:b/>
        </w:rPr>
        <w:t>к проекту закона Ненецкого автономного округа</w:t>
      </w:r>
    </w:p>
    <w:p w:rsidR="00D338AA" w:rsidRPr="000F54E7" w:rsidRDefault="00E57778" w:rsidP="00D338AA">
      <w:pPr>
        <w:pStyle w:val="af3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«О внесении изменений</w:t>
      </w:r>
      <w:r w:rsidR="00D338AA">
        <w:rPr>
          <w:rFonts w:ascii="Times New Roman" w:hAnsi="Times New Roman" w:cs="Times New Roman"/>
          <w:szCs w:val="24"/>
        </w:rPr>
        <w:t xml:space="preserve"> в </w:t>
      </w:r>
      <w:r>
        <w:rPr>
          <w:rFonts w:ascii="Times New Roman" w:hAnsi="Times New Roman" w:cs="Times New Roman"/>
          <w:szCs w:val="24"/>
        </w:rPr>
        <w:t>статью</w:t>
      </w:r>
      <w:r w:rsidR="00D338AA">
        <w:rPr>
          <w:rFonts w:ascii="Times New Roman" w:hAnsi="Times New Roman" w:cs="Times New Roman"/>
          <w:szCs w:val="24"/>
        </w:rPr>
        <w:t xml:space="preserve"> 6 </w:t>
      </w:r>
      <w:r w:rsidR="00D338AA" w:rsidRPr="000F54E7">
        <w:rPr>
          <w:rFonts w:ascii="Times New Roman" w:hAnsi="Times New Roman" w:cs="Times New Roman"/>
          <w:szCs w:val="24"/>
        </w:rPr>
        <w:t>закон</w:t>
      </w:r>
      <w:r w:rsidR="00D338AA">
        <w:rPr>
          <w:rFonts w:ascii="Times New Roman" w:hAnsi="Times New Roman" w:cs="Times New Roman"/>
          <w:szCs w:val="24"/>
        </w:rPr>
        <w:t>а</w:t>
      </w:r>
      <w:r w:rsidR="00D338AA" w:rsidRPr="000F54E7">
        <w:rPr>
          <w:rFonts w:ascii="Times New Roman" w:hAnsi="Times New Roman" w:cs="Times New Roman"/>
          <w:szCs w:val="24"/>
        </w:rPr>
        <w:t xml:space="preserve"> Ненецкого автономного округа «О </w:t>
      </w:r>
      <w:r w:rsidR="00D338AA">
        <w:rPr>
          <w:rFonts w:ascii="Times New Roman" w:hAnsi="Times New Roman" w:cs="Times New Roman"/>
          <w:szCs w:val="24"/>
        </w:rPr>
        <w:t>наградах и почетных званиях Ненецкого автономного округа</w:t>
      </w:r>
      <w:r w:rsidR="00D338AA" w:rsidRPr="000F54E7">
        <w:rPr>
          <w:rFonts w:ascii="Times New Roman" w:hAnsi="Times New Roman" w:cs="Times New Roman"/>
          <w:szCs w:val="24"/>
        </w:rPr>
        <w:t>»</w:t>
      </w:r>
    </w:p>
    <w:p w:rsidR="00D338AA" w:rsidRPr="005E1AAD" w:rsidRDefault="00D338AA" w:rsidP="00D338AA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</w:p>
    <w:p w:rsidR="00D338AA" w:rsidRPr="005E1AAD" w:rsidRDefault="00D338AA" w:rsidP="00D338AA">
      <w:pPr>
        <w:pStyle w:val="21a"/>
        <w:spacing w:before="0" w:beforeAutospacing="0" w:after="0"/>
        <w:ind w:firstLine="567"/>
        <w:jc w:val="both"/>
        <w:rPr>
          <w:b w:val="0"/>
          <w:caps w:val="0"/>
          <w:szCs w:val="24"/>
        </w:rPr>
      </w:pPr>
      <w:r w:rsidRPr="005E1AAD">
        <w:rPr>
          <w:b w:val="0"/>
          <w:caps w:val="0"/>
          <w:szCs w:val="24"/>
        </w:rPr>
        <w:t>Субъект законодательной инициативы</w:t>
      </w:r>
      <w:r w:rsidRPr="005E1AAD">
        <w:rPr>
          <w:b w:val="0"/>
          <w:szCs w:val="24"/>
        </w:rPr>
        <w:t xml:space="preserve">: </w:t>
      </w:r>
      <w:r w:rsidRPr="005E1AAD">
        <w:rPr>
          <w:b w:val="0"/>
          <w:caps w:val="0"/>
          <w:szCs w:val="24"/>
        </w:rPr>
        <w:t xml:space="preserve">депутаты Собрания депутатов  Ненецкого автономного округа. </w:t>
      </w:r>
    </w:p>
    <w:p w:rsidR="00E57778" w:rsidRPr="005E1AAD" w:rsidRDefault="00D338AA" w:rsidP="00E57778">
      <w:pPr>
        <w:ind w:firstLine="567"/>
        <w:jc w:val="both"/>
      </w:pPr>
      <w:r w:rsidRPr="005E1AAD">
        <w:t>Разработчики законопроекта</w:t>
      </w:r>
      <w:r w:rsidRPr="005E1AAD">
        <w:rPr>
          <w:caps/>
        </w:rPr>
        <w:t xml:space="preserve">: </w:t>
      </w:r>
      <w:r w:rsidRPr="005E1AAD">
        <w:t xml:space="preserve">депутаты Собрания </w:t>
      </w:r>
      <w:r>
        <w:t xml:space="preserve">депутатов Ненецкого автономного </w:t>
      </w:r>
      <w:r w:rsidRPr="005E1AAD">
        <w:t>округа</w:t>
      </w:r>
      <w:r w:rsidR="00E57778">
        <w:t xml:space="preserve">, </w:t>
      </w:r>
      <w:r w:rsidR="00E57778" w:rsidRPr="005E1AAD">
        <w:t>экспертно-правовое управление аппарата Собрания депутатов округа</w:t>
      </w:r>
      <w:r w:rsidR="00E57778">
        <w:t>.</w:t>
      </w:r>
    </w:p>
    <w:p w:rsidR="00D338AA" w:rsidRDefault="00D338AA" w:rsidP="00E57778">
      <w:pPr>
        <w:widowControl w:val="0"/>
        <w:adjustRightInd w:val="0"/>
        <w:jc w:val="both"/>
      </w:pPr>
    </w:p>
    <w:p w:rsidR="00D338AA" w:rsidRDefault="00D338AA" w:rsidP="00D338A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>
        <w:t>Проектом закона округа предлагается в пункт 5 части 4 статьи 6 закона округа «О наградах и почетных званиях Ненецкого автономного округа»</w:t>
      </w:r>
      <w:r w:rsidRPr="00127B01">
        <w:t xml:space="preserve"> </w:t>
      </w:r>
      <w:r>
        <w:t>внести изменение, предусматривающее</w:t>
      </w:r>
      <w:r w:rsidRPr="00CF0F30">
        <w:t xml:space="preserve"> </w:t>
      </w:r>
      <w:r>
        <w:rPr>
          <w:rFonts w:eastAsiaTheme="minorHAnsi"/>
          <w:lang w:eastAsia="en-US"/>
        </w:rPr>
        <w:t xml:space="preserve">установление квоты по количеству награждаемых в течение календарного года кандидатур по обращениям руководителей либо коллективов общественных объединений и организаций (независимо от форм собственности), осуществляющих свою деятельность на территории Ненецкого автономного округа. </w:t>
      </w:r>
      <w:proofErr w:type="gramEnd"/>
    </w:p>
    <w:p w:rsidR="00D338AA" w:rsidRPr="00DE549F" w:rsidRDefault="00D338AA" w:rsidP="00D338A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392C69"/>
          <w:lang w:eastAsia="en-US"/>
        </w:rPr>
      </w:pPr>
      <w:r>
        <w:t xml:space="preserve">Законопроектом предлагается установить квоту награждения не более трех кандидатур в год по обращению каждого (каждой) </w:t>
      </w:r>
      <w:r>
        <w:rPr>
          <w:bCs/>
        </w:rPr>
        <w:t>из указанных общественных объединений и организаций.</w:t>
      </w:r>
    </w:p>
    <w:p w:rsidR="00D338AA" w:rsidRDefault="00D338AA" w:rsidP="00D338A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Следует учитывать, что соответствующие квоты награждения установлены действующей редакцией ч. 4 ст. 6 закона округа </w:t>
      </w:r>
      <w:r>
        <w:rPr>
          <w:bCs/>
        </w:rPr>
        <w:t>от 01.07.2008 № 36</w:t>
      </w:r>
      <w:r w:rsidRPr="00996979">
        <w:rPr>
          <w:bCs/>
        </w:rPr>
        <w:t>-оз</w:t>
      </w:r>
      <w:r>
        <w:rPr>
          <w:bCs/>
        </w:rPr>
        <w:t xml:space="preserve"> в части награждения Почетной грамотой Собрания депутатов Ненецкого автономного округа в течение календарного года по ходатайству депутатов Собрания депутатов округа, представительных органов местного самоуправления муниципальных образований Ненецкого автономного округа.</w:t>
      </w:r>
    </w:p>
    <w:p w:rsidR="00C809CF" w:rsidRDefault="009B51BB" w:rsidP="00A27BAB">
      <w:pPr>
        <w:adjustRightInd w:val="0"/>
        <w:ind w:firstLine="540"/>
        <w:jc w:val="both"/>
      </w:pPr>
      <w:proofErr w:type="gramStart"/>
      <w:r>
        <w:t xml:space="preserve">Кроме того, законопроектом предлагается </w:t>
      </w:r>
      <w:r w:rsidR="00C809CF">
        <w:t>установить, что для награждения Почетной грамотой Собрания депутатов округа</w:t>
      </w:r>
      <w:r w:rsidR="00E57778">
        <w:t xml:space="preserve"> наряду с наградами органов государственной власти, органов местного самоуправления, ведомственными наградами</w:t>
      </w:r>
      <w:r w:rsidR="00D255B9">
        <w:t>,</w:t>
      </w:r>
      <w:r w:rsidR="00C809CF">
        <w:t xml:space="preserve"> </w:t>
      </w:r>
      <w:r w:rsidR="00D255B9">
        <w:t xml:space="preserve">благодарственным письмом Собрания депутатов округа </w:t>
      </w:r>
      <w:r w:rsidR="00C809CF">
        <w:t>будут учитываться</w:t>
      </w:r>
      <w:r w:rsidR="00C809CF" w:rsidRPr="00C809CF">
        <w:rPr>
          <w:rFonts w:eastAsiaTheme="minorHAnsi"/>
          <w:lang w:eastAsia="en-US"/>
        </w:rPr>
        <w:t xml:space="preserve"> </w:t>
      </w:r>
      <w:r w:rsidR="00C809CF">
        <w:rPr>
          <w:rFonts w:eastAsiaTheme="minorHAnsi"/>
          <w:lang w:eastAsia="en-US"/>
        </w:rPr>
        <w:t>грамота</w:t>
      </w:r>
      <w:r w:rsidR="00C809CF" w:rsidRPr="00DA1ED7">
        <w:rPr>
          <w:rFonts w:eastAsiaTheme="minorHAnsi"/>
          <w:lang w:eastAsia="en-US"/>
        </w:rPr>
        <w:t xml:space="preserve"> (</w:t>
      </w:r>
      <w:r w:rsidR="00C809CF">
        <w:rPr>
          <w:rFonts w:eastAsiaTheme="minorHAnsi"/>
          <w:lang w:eastAsia="en-US"/>
        </w:rPr>
        <w:t>почетная грамота</w:t>
      </w:r>
      <w:r w:rsidR="00C809CF" w:rsidRPr="00DA1ED7">
        <w:rPr>
          <w:rFonts w:eastAsiaTheme="minorHAnsi"/>
          <w:lang w:eastAsia="en-US"/>
        </w:rPr>
        <w:t>) предприятия</w:t>
      </w:r>
      <w:r w:rsidR="00C809CF">
        <w:rPr>
          <w:rFonts w:eastAsiaTheme="minorHAnsi"/>
          <w:lang w:eastAsia="en-US"/>
        </w:rPr>
        <w:t xml:space="preserve">, </w:t>
      </w:r>
      <w:r w:rsidR="00C809CF" w:rsidRPr="00DA1ED7">
        <w:rPr>
          <w:rFonts w:eastAsiaTheme="minorHAnsi"/>
          <w:lang w:eastAsia="en-US"/>
        </w:rPr>
        <w:t xml:space="preserve"> учреждения</w:t>
      </w:r>
      <w:r w:rsidR="00C809CF">
        <w:rPr>
          <w:rFonts w:eastAsiaTheme="minorHAnsi"/>
          <w:lang w:eastAsia="en-US"/>
        </w:rPr>
        <w:t>, организации, объединения, колхоза, совхоза, при условии, если награждение гражданина указанной грамотой состоялось до 1 января 1991 года.</w:t>
      </w:r>
      <w:proofErr w:type="gramEnd"/>
    </w:p>
    <w:p w:rsidR="009B51BB" w:rsidRDefault="009B51BB" w:rsidP="00A27BAB">
      <w:pPr>
        <w:pStyle w:val="aa"/>
        <w:tabs>
          <w:tab w:val="left" w:pos="709"/>
          <w:tab w:val="left" w:pos="9070"/>
        </w:tabs>
        <w:ind w:left="0" w:right="-2"/>
        <w:jc w:val="both"/>
      </w:pPr>
    </w:p>
    <w:p w:rsidR="00D338AA" w:rsidRDefault="00D338AA" w:rsidP="00D338AA">
      <w:pPr>
        <w:pStyle w:val="a4"/>
        <w:ind w:firstLine="567"/>
        <w:jc w:val="both"/>
      </w:pPr>
      <w:r w:rsidRPr="005E1AAD">
        <w:t xml:space="preserve">Реализация законопроекта </w:t>
      </w:r>
      <w:r>
        <w:t>потребует внесения изменения</w:t>
      </w:r>
      <w:r w:rsidRPr="005E1AAD">
        <w:t xml:space="preserve"> </w:t>
      </w:r>
      <w:r>
        <w:t>в Положение о Почетной грамоте Собрания депутатов Ненецкого автономного округа, утвержденное постановлением Собрания депутатов Ненецкого автономного округа от 15.10.2008       № 215-сд.</w:t>
      </w:r>
    </w:p>
    <w:p w:rsidR="00D338AA" w:rsidRDefault="00D338AA" w:rsidP="00D338AA">
      <w:pPr>
        <w:ind w:firstLine="567"/>
        <w:jc w:val="both"/>
      </w:pPr>
      <w:r>
        <w:t>Принятие представленного законопроекта не повлечет дополнительных расходов из окружного бюджета.</w:t>
      </w:r>
    </w:p>
    <w:p w:rsidR="00D338AA" w:rsidRDefault="00D338AA" w:rsidP="00D338AA">
      <w:pPr>
        <w:ind w:firstLine="567"/>
        <w:jc w:val="both"/>
      </w:pPr>
      <w:r w:rsidRPr="00212AF5">
        <w:t xml:space="preserve">Представленный </w:t>
      </w:r>
      <w:r>
        <w:t>законо</w:t>
      </w:r>
      <w:r w:rsidRPr="00212AF5">
        <w:t xml:space="preserve">проект не затрагивает вопросы осуществления предпринимательской и инвестиционной деятельности, в </w:t>
      </w:r>
      <w:proofErr w:type="gramStart"/>
      <w:r w:rsidRPr="00212AF5">
        <w:t>связи</w:t>
      </w:r>
      <w:proofErr w:type="gramEnd"/>
      <w:r w:rsidRPr="00212AF5">
        <w:t xml:space="preserve">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DA4BD5" w:rsidRPr="007022EA" w:rsidRDefault="00D338AA" w:rsidP="007022EA">
      <w:pPr>
        <w:adjustRightInd w:val="0"/>
        <w:ind w:right="-2" w:firstLine="567"/>
        <w:jc w:val="both"/>
        <w:rPr>
          <w:bCs/>
        </w:rPr>
      </w:pPr>
      <w:proofErr w:type="gramStart"/>
      <w:r>
        <w:t xml:space="preserve">В связи с тем, что предметом регулирования представленного законопроекта не являются вопросы реализации мер социальной поддержки граждан, </w:t>
      </w:r>
      <w:r w:rsidR="007F7089">
        <w:rPr>
          <w:rFonts w:eastAsiaTheme="minorHAnsi"/>
          <w:lang w:eastAsia="en-US"/>
        </w:rPr>
        <w:t xml:space="preserve">реализации прав коренных малочисленных народов, </w:t>
      </w:r>
      <w:r>
        <w:t>проживающих на территории Ненецкого автономного округа, проект закона после его внесения на рассмотрение в окружное Собрание депутатов не будет подлежать обязательному общественному обсуждению в рамках статьи 55.1 Регламента Собрания депутатов Ненецкого автономного округа.</w:t>
      </w:r>
      <w:proofErr w:type="gramEnd"/>
    </w:p>
    <w:sectPr w:rsidR="00DA4BD5" w:rsidRPr="007022EA" w:rsidSect="00F22C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3449E"/>
    <w:multiLevelType w:val="hybridMultilevel"/>
    <w:tmpl w:val="3FA4C5AE"/>
    <w:lvl w:ilvl="0" w:tplc="E3BC5FC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7379"/>
    <w:rsid w:val="00017339"/>
    <w:rsid w:val="00023F80"/>
    <w:rsid w:val="0005405E"/>
    <w:rsid w:val="00064ACE"/>
    <w:rsid w:val="00075669"/>
    <w:rsid w:val="00081A62"/>
    <w:rsid w:val="00083676"/>
    <w:rsid w:val="00084B7E"/>
    <w:rsid w:val="000A5A0A"/>
    <w:rsid w:val="000C6F57"/>
    <w:rsid w:val="000E1A02"/>
    <w:rsid w:val="00121A63"/>
    <w:rsid w:val="0012325C"/>
    <w:rsid w:val="00124098"/>
    <w:rsid w:val="00132859"/>
    <w:rsid w:val="00132A5A"/>
    <w:rsid w:val="00160D0A"/>
    <w:rsid w:val="001660AC"/>
    <w:rsid w:val="00166FE1"/>
    <w:rsid w:val="0018327F"/>
    <w:rsid w:val="001E04BD"/>
    <w:rsid w:val="001F5C84"/>
    <w:rsid w:val="001F7379"/>
    <w:rsid w:val="00223FAB"/>
    <w:rsid w:val="002350E1"/>
    <w:rsid w:val="0024235B"/>
    <w:rsid w:val="002432AE"/>
    <w:rsid w:val="0029096A"/>
    <w:rsid w:val="002B24D3"/>
    <w:rsid w:val="002B55BA"/>
    <w:rsid w:val="002C5906"/>
    <w:rsid w:val="002D016C"/>
    <w:rsid w:val="002E03F7"/>
    <w:rsid w:val="002E7290"/>
    <w:rsid w:val="00305042"/>
    <w:rsid w:val="00327C0C"/>
    <w:rsid w:val="003549D8"/>
    <w:rsid w:val="00355FE5"/>
    <w:rsid w:val="0037641E"/>
    <w:rsid w:val="0039248E"/>
    <w:rsid w:val="003A443C"/>
    <w:rsid w:val="003F13EE"/>
    <w:rsid w:val="003F257B"/>
    <w:rsid w:val="003F38A6"/>
    <w:rsid w:val="004016F7"/>
    <w:rsid w:val="00401AFC"/>
    <w:rsid w:val="004450ED"/>
    <w:rsid w:val="004460D4"/>
    <w:rsid w:val="004611B7"/>
    <w:rsid w:val="00481904"/>
    <w:rsid w:val="004A79CE"/>
    <w:rsid w:val="004B0966"/>
    <w:rsid w:val="004C0D77"/>
    <w:rsid w:val="004E567F"/>
    <w:rsid w:val="00533DE9"/>
    <w:rsid w:val="00567FF5"/>
    <w:rsid w:val="005703E2"/>
    <w:rsid w:val="00591BEC"/>
    <w:rsid w:val="005A08E5"/>
    <w:rsid w:val="005A2D85"/>
    <w:rsid w:val="005C02A6"/>
    <w:rsid w:val="005C328C"/>
    <w:rsid w:val="005E5A86"/>
    <w:rsid w:val="005F3388"/>
    <w:rsid w:val="00612461"/>
    <w:rsid w:val="00635E3F"/>
    <w:rsid w:val="00643CBC"/>
    <w:rsid w:val="00645929"/>
    <w:rsid w:val="00665C2E"/>
    <w:rsid w:val="006660E8"/>
    <w:rsid w:val="00666FCB"/>
    <w:rsid w:val="00694C6D"/>
    <w:rsid w:val="00697882"/>
    <w:rsid w:val="006D4841"/>
    <w:rsid w:val="006D6217"/>
    <w:rsid w:val="006F1E84"/>
    <w:rsid w:val="007022EA"/>
    <w:rsid w:val="007101D6"/>
    <w:rsid w:val="00722257"/>
    <w:rsid w:val="00750E3E"/>
    <w:rsid w:val="00755E06"/>
    <w:rsid w:val="00762A32"/>
    <w:rsid w:val="007846E8"/>
    <w:rsid w:val="00794A6A"/>
    <w:rsid w:val="007A29A5"/>
    <w:rsid w:val="007B3A30"/>
    <w:rsid w:val="007E3BC4"/>
    <w:rsid w:val="007F7089"/>
    <w:rsid w:val="00816469"/>
    <w:rsid w:val="00824BB3"/>
    <w:rsid w:val="00835EBB"/>
    <w:rsid w:val="008763FF"/>
    <w:rsid w:val="008D1F9F"/>
    <w:rsid w:val="0090066C"/>
    <w:rsid w:val="009029A0"/>
    <w:rsid w:val="00920726"/>
    <w:rsid w:val="009577F9"/>
    <w:rsid w:val="00976E01"/>
    <w:rsid w:val="009B21B7"/>
    <w:rsid w:val="009B51BB"/>
    <w:rsid w:val="009C4844"/>
    <w:rsid w:val="009C707D"/>
    <w:rsid w:val="009D0950"/>
    <w:rsid w:val="009D3D5C"/>
    <w:rsid w:val="009E2A74"/>
    <w:rsid w:val="009F7BD8"/>
    <w:rsid w:val="00A27BAB"/>
    <w:rsid w:val="00A4024C"/>
    <w:rsid w:val="00A42FFA"/>
    <w:rsid w:val="00AD2ED3"/>
    <w:rsid w:val="00B16D01"/>
    <w:rsid w:val="00BB1199"/>
    <w:rsid w:val="00BE3DE2"/>
    <w:rsid w:val="00BE75EC"/>
    <w:rsid w:val="00BF7E74"/>
    <w:rsid w:val="00C31ED1"/>
    <w:rsid w:val="00C37F8F"/>
    <w:rsid w:val="00C706FF"/>
    <w:rsid w:val="00C72A6B"/>
    <w:rsid w:val="00C74525"/>
    <w:rsid w:val="00C809CF"/>
    <w:rsid w:val="00C90DED"/>
    <w:rsid w:val="00CA14C6"/>
    <w:rsid w:val="00CD74C2"/>
    <w:rsid w:val="00CF507A"/>
    <w:rsid w:val="00D129D1"/>
    <w:rsid w:val="00D159E3"/>
    <w:rsid w:val="00D23FBC"/>
    <w:rsid w:val="00D255B9"/>
    <w:rsid w:val="00D27586"/>
    <w:rsid w:val="00D338AA"/>
    <w:rsid w:val="00D7011D"/>
    <w:rsid w:val="00DA1ED7"/>
    <w:rsid w:val="00DA2D4E"/>
    <w:rsid w:val="00DA4BD5"/>
    <w:rsid w:val="00DB2094"/>
    <w:rsid w:val="00DB34CE"/>
    <w:rsid w:val="00DB66D6"/>
    <w:rsid w:val="00DE0DF9"/>
    <w:rsid w:val="00E04ADE"/>
    <w:rsid w:val="00E07092"/>
    <w:rsid w:val="00E21CDB"/>
    <w:rsid w:val="00E27BAA"/>
    <w:rsid w:val="00E54315"/>
    <w:rsid w:val="00E57778"/>
    <w:rsid w:val="00E57E3D"/>
    <w:rsid w:val="00E97D67"/>
    <w:rsid w:val="00EB0436"/>
    <w:rsid w:val="00EF1953"/>
    <w:rsid w:val="00F25C22"/>
    <w:rsid w:val="00F308C0"/>
    <w:rsid w:val="00F503E8"/>
    <w:rsid w:val="00F576A6"/>
    <w:rsid w:val="00F654D0"/>
    <w:rsid w:val="00FA393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0"/>
    <w:rsid w:val="001F7379"/>
    <w:pPr>
      <w:jc w:val="right"/>
    </w:pPr>
    <w:rPr>
      <w:b/>
    </w:rPr>
  </w:style>
  <w:style w:type="paragraph" w:customStyle="1" w:styleId="30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E72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7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E72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72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92072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0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temtitle-inner">
    <w:name w:val="newsitem__title-inner"/>
    <w:basedOn w:val="a0"/>
    <w:rsid w:val="00DA4BD5"/>
  </w:style>
  <w:style w:type="character" w:customStyle="1" w:styleId="x-phlinktext">
    <w:name w:val="x-ph__link__text"/>
    <w:basedOn w:val="a0"/>
    <w:rsid w:val="00DA4BD5"/>
  </w:style>
  <w:style w:type="character" w:customStyle="1" w:styleId="w-x-phlink">
    <w:name w:val="w-x-ph__link"/>
    <w:basedOn w:val="a0"/>
    <w:rsid w:val="00DA4BD5"/>
  </w:style>
  <w:style w:type="character" w:customStyle="1" w:styleId="x-phmenu">
    <w:name w:val="x-ph__menu"/>
    <w:basedOn w:val="a0"/>
    <w:rsid w:val="00DA4BD5"/>
  </w:style>
  <w:style w:type="character" w:customStyle="1" w:styleId="note">
    <w:name w:val="note"/>
    <w:basedOn w:val="a0"/>
    <w:rsid w:val="00DA4BD5"/>
  </w:style>
  <w:style w:type="character" w:customStyle="1" w:styleId="linktext">
    <w:name w:val="link__text"/>
    <w:basedOn w:val="a0"/>
    <w:rsid w:val="00DA4B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ell">
    <w:name w:val="cell"/>
    <w:basedOn w:val="a0"/>
    <w:rsid w:val="00DA4BD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a0"/>
    <w:rsid w:val="00DA4BD5"/>
  </w:style>
  <w:style w:type="character" w:styleId="ae">
    <w:name w:val="Strong"/>
    <w:basedOn w:val="a0"/>
    <w:uiPriority w:val="22"/>
    <w:qFormat/>
    <w:rsid w:val="00DA4BD5"/>
    <w:rPr>
      <w:b/>
      <w:bCs/>
    </w:rPr>
  </w:style>
  <w:style w:type="character" w:customStyle="1" w:styleId="notetext">
    <w:name w:val="note__text"/>
    <w:basedOn w:val="a0"/>
    <w:rsid w:val="00DA4BD5"/>
  </w:style>
  <w:style w:type="character" w:customStyle="1" w:styleId="sharetext">
    <w:name w:val="share__text"/>
    <w:basedOn w:val="a0"/>
    <w:rsid w:val="00DA4BD5"/>
  </w:style>
  <w:style w:type="character" w:customStyle="1" w:styleId="hdrinner">
    <w:name w:val="hdr__inner"/>
    <w:basedOn w:val="a0"/>
    <w:rsid w:val="00DA4BD5"/>
  </w:style>
  <w:style w:type="character" w:customStyle="1" w:styleId="photocaptions">
    <w:name w:val="photo__captions"/>
    <w:basedOn w:val="a0"/>
    <w:rsid w:val="00DA4BD5"/>
  </w:style>
  <w:style w:type="character" w:customStyle="1" w:styleId="phototitle">
    <w:name w:val="photo__title"/>
    <w:basedOn w:val="a0"/>
    <w:rsid w:val="00DA4BD5"/>
  </w:style>
  <w:style w:type="character" w:customStyle="1" w:styleId="badge">
    <w:name w:val="badge"/>
    <w:basedOn w:val="a0"/>
    <w:rsid w:val="00DA4BD5"/>
  </w:style>
  <w:style w:type="character" w:customStyle="1" w:styleId="badgetext">
    <w:name w:val="badge__text"/>
    <w:basedOn w:val="a0"/>
    <w:rsid w:val="00DA4BD5"/>
  </w:style>
  <w:style w:type="character" w:customStyle="1" w:styleId="itemtext">
    <w:name w:val="item__text"/>
    <w:basedOn w:val="a0"/>
    <w:rsid w:val="00DA4BD5"/>
  </w:style>
  <w:style w:type="character" w:customStyle="1" w:styleId="text">
    <w:name w:val="text"/>
    <w:basedOn w:val="a0"/>
    <w:rsid w:val="00DA4BD5"/>
  </w:style>
  <w:style w:type="character" w:styleId="af">
    <w:name w:val="Emphasis"/>
    <w:basedOn w:val="a0"/>
    <w:uiPriority w:val="20"/>
    <w:qFormat/>
    <w:rsid w:val="009C4844"/>
    <w:rPr>
      <w:i/>
      <w:iCs/>
    </w:rPr>
  </w:style>
  <w:style w:type="character" w:customStyle="1" w:styleId="docaccesstitle">
    <w:name w:val="docaccess_title"/>
    <w:basedOn w:val="a0"/>
    <w:rsid w:val="0005405E"/>
  </w:style>
  <w:style w:type="character" w:customStyle="1" w:styleId="hl">
    <w:name w:val="hl"/>
    <w:basedOn w:val="a0"/>
    <w:rsid w:val="0005405E"/>
  </w:style>
  <w:style w:type="paragraph" w:styleId="HTML">
    <w:name w:val="HTML Preformatted"/>
    <w:basedOn w:val="a"/>
    <w:link w:val="HTML0"/>
    <w:uiPriority w:val="99"/>
    <w:semiHidden/>
    <w:unhideWhenUsed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1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rsid w:val="004A79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4A79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locked/>
    <w:rsid w:val="00D338AA"/>
    <w:rPr>
      <w:b/>
      <w:sz w:val="24"/>
      <w:lang w:eastAsia="ru-RU"/>
    </w:rPr>
  </w:style>
  <w:style w:type="paragraph" w:styleId="af3">
    <w:name w:val="Title"/>
    <w:basedOn w:val="a"/>
    <w:link w:val="af2"/>
    <w:qFormat/>
    <w:rsid w:val="00D338AA"/>
    <w:pPr>
      <w:ind w:left="709" w:hanging="709"/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17">
    <w:name w:val="Название Знак1"/>
    <w:basedOn w:val="a0"/>
    <w:uiPriority w:val="10"/>
    <w:rsid w:val="00D338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20">
    <w:name w:val="1.2 Название закона"/>
    <w:basedOn w:val="a"/>
    <w:next w:val="a"/>
    <w:rsid w:val="00D338AA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a"/>
    <w:rsid w:val="00D338AA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a"/>
    <w:rsid w:val="00D338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6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62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0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7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1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5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1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3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87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8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2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43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4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0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5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9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6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84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9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1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4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0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8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0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7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90602-9FAD-44D5-8F66-91778BCB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18</cp:revision>
  <cp:lastPrinted>2019-04-16T12:47:00Z</cp:lastPrinted>
  <dcterms:created xsi:type="dcterms:W3CDTF">2019-04-15T10:31:00Z</dcterms:created>
  <dcterms:modified xsi:type="dcterms:W3CDTF">2019-05-27T17:10:00Z</dcterms:modified>
</cp:coreProperties>
</file>